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A5F" w:rsidRDefault="00C4635C" w:rsidP="00965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5DC9">
        <w:rPr>
          <w:rFonts w:ascii="Times New Roman" w:hAnsi="Times New Roman" w:cs="Times New Roman"/>
          <w:b/>
          <w:bCs/>
          <w:sz w:val="28"/>
          <w:szCs w:val="28"/>
          <w:lang w:val="en-US"/>
        </w:rPr>
        <w:t>У</w:t>
      </w:r>
      <w:r w:rsidRPr="00A35DC9">
        <w:rPr>
          <w:rFonts w:ascii="Times New Roman" w:hAnsi="Times New Roman" w:cs="Times New Roman"/>
          <w:b/>
          <w:bCs/>
          <w:sz w:val="28"/>
          <w:szCs w:val="28"/>
        </w:rPr>
        <w:t>ЛЬЯНОВ А. В.</w:t>
      </w:r>
      <w:r w:rsidRPr="00A35DC9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Pr="00A35D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6C5F">
        <w:rPr>
          <w:rFonts w:ascii="Times New Roman" w:hAnsi="Times New Roman" w:cs="Times New Roman"/>
          <w:b/>
          <w:bCs/>
          <w:sz w:val="28"/>
          <w:szCs w:val="28"/>
        </w:rPr>
        <w:t xml:space="preserve">О ПРОБЛЕМАХ ОГРАНИЧЕНИЯ АВТОНОМИИ </w:t>
      </w:r>
      <w:r w:rsidR="00CA6C5F" w:rsidRPr="00474F80">
        <w:rPr>
          <w:rFonts w:ascii="Times New Roman" w:hAnsi="Times New Roman" w:cs="Times New Roman"/>
          <w:b/>
          <w:bCs/>
          <w:sz w:val="28"/>
          <w:szCs w:val="28"/>
        </w:rPr>
        <w:t>ВОЛИ</w:t>
      </w:r>
      <w:r w:rsidR="00CA6C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067A">
        <w:rPr>
          <w:rFonts w:ascii="Times New Roman" w:hAnsi="Times New Roman" w:cs="Times New Roman"/>
          <w:b/>
          <w:bCs/>
          <w:sz w:val="28"/>
          <w:szCs w:val="28"/>
        </w:rPr>
        <w:t>В ГРАЖДАНСКОМ ПРАВЕ</w:t>
      </w:r>
      <w:r w:rsidR="004208A0" w:rsidRPr="00A35DC9">
        <w:rPr>
          <w:rFonts w:ascii="Times New Roman" w:hAnsi="Times New Roman" w:cs="Times New Roman"/>
          <w:b/>
          <w:bCs/>
          <w:sz w:val="28"/>
          <w:szCs w:val="28"/>
          <w:lang w:val="en-US"/>
        </w:rPr>
        <w:t>. (</w:t>
      </w:r>
      <w:proofErr w:type="spellStart"/>
      <w:r w:rsidR="004208A0" w:rsidRPr="00A35DC9">
        <w:rPr>
          <w:rFonts w:ascii="Times New Roman" w:hAnsi="Times New Roman" w:cs="Times New Roman"/>
          <w:b/>
          <w:bCs/>
          <w:sz w:val="28"/>
          <w:szCs w:val="28"/>
          <w:lang w:val="en-US"/>
        </w:rPr>
        <w:t>Обзор</w:t>
      </w:r>
      <w:proofErr w:type="spellEnd"/>
      <w:r w:rsidR="004208A0" w:rsidRPr="00A35DC9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965A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65A5F" w:rsidRPr="00965A5F" w:rsidRDefault="00965A5F" w:rsidP="00965A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0E9" w:rsidRDefault="00CC30E9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F58D8" w:rsidRDefault="008F58D8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C30E9" w:rsidRPr="004A4FAF" w:rsidRDefault="00BA051A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5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Аннотация.</w:t>
      </w:r>
      <w:r w:rsidR="00AB0398" w:rsidRPr="008F5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4FAF" w:rsidRPr="004A4FAF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4A4FAF">
        <w:rPr>
          <w:rFonts w:ascii="Times New Roman" w:hAnsi="Times New Roman" w:cs="Times New Roman"/>
          <w:sz w:val="28"/>
          <w:szCs w:val="28"/>
          <w:lang w:val="en-US"/>
        </w:rPr>
        <w:t>обзоре</w:t>
      </w:r>
      <w:proofErr w:type="spellEnd"/>
      <w:r w:rsidR="004A4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7C92">
        <w:rPr>
          <w:rFonts w:ascii="Times New Roman" w:hAnsi="Times New Roman" w:cs="Times New Roman"/>
          <w:sz w:val="28"/>
          <w:szCs w:val="28"/>
          <w:lang w:val="en-US"/>
        </w:rPr>
        <w:t>рассмотрены</w:t>
      </w:r>
      <w:proofErr w:type="spellEnd"/>
      <w:r w:rsidR="004A4F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234">
        <w:rPr>
          <w:rFonts w:ascii="Times New Roman" w:hAnsi="Times New Roman" w:cs="Times New Roman"/>
          <w:sz w:val="28"/>
          <w:szCs w:val="28"/>
          <w:lang w:val="en-US"/>
        </w:rPr>
        <w:t>проблемы</w:t>
      </w:r>
      <w:proofErr w:type="spellEnd"/>
      <w:r w:rsidR="000565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537">
        <w:rPr>
          <w:rFonts w:ascii="Times New Roman" w:hAnsi="Times New Roman" w:cs="Times New Roman"/>
          <w:sz w:val="28"/>
          <w:szCs w:val="28"/>
          <w:lang w:val="en-US"/>
        </w:rPr>
        <w:t>реализации</w:t>
      </w:r>
      <w:proofErr w:type="spellEnd"/>
      <w:r w:rsidR="000565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7C92">
        <w:rPr>
          <w:rFonts w:ascii="Times New Roman" w:hAnsi="Times New Roman" w:cs="Times New Roman"/>
          <w:sz w:val="28"/>
          <w:szCs w:val="28"/>
          <w:lang w:val="en-US"/>
        </w:rPr>
        <w:t>нормативных</w:t>
      </w:r>
      <w:proofErr w:type="spellEnd"/>
      <w:r w:rsidR="009A7C92">
        <w:rPr>
          <w:rFonts w:ascii="Times New Roman" w:hAnsi="Times New Roman" w:cs="Times New Roman"/>
          <w:sz w:val="28"/>
          <w:szCs w:val="28"/>
          <w:lang w:val="en-US"/>
        </w:rPr>
        <w:t xml:space="preserve"> и</w:t>
      </w:r>
      <w:r w:rsidR="00347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234">
        <w:rPr>
          <w:rFonts w:ascii="Times New Roman" w:hAnsi="Times New Roman" w:cs="Times New Roman"/>
          <w:sz w:val="28"/>
          <w:szCs w:val="28"/>
          <w:lang w:val="en-US"/>
        </w:rPr>
        <w:t>индивидуальных</w:t>
      </w:r>
      <w:proofErr w:type="spellEnd"/>
      <w:r w:rsidR="00347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234">
        <w:rPr>
          <w:rFonts w:ascii="Times New Roman" w:hAnsi="Times New Roman" w:cs="Times New Roman"/>
          <w:sz w:val="28"/>
          <w:szCs w:val="28"/>
          <w:lang w:val="en-US"/>
        </w:rPr>
        <w:t>ограничений</w:t>
      </w:r>
      <w:proofErr w:type="spellEnd"/>
      <w:r w:rsidR="00347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234">
        <w:rPr>
          <w:rFonts w:ascii="Times New Roman" w:hAnsi="Times New Roman" w:cs="Times New Roman"/>
          <w:sz w:val="28"/>
          <w:szCs w:val="28"/>
          <w:lang w:val="en-US"/>
        </w:rPr>
        <w:t>автономии</w:t>
      </w:r>
      <w:proofErr w:type="spellEnd"/>
      <w:r w:rsidR="00347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234">
        <w:rPr>
          <w:rFonts w:ascii="Times New Roman" w:hAnsi="Times New Roman" w:cs="Times New Roman"/>
          <w:sz w:val="28"/>
          <w:szCs w:val="28"/>
          <w:lang w:val="en-US"/>
        </w:rPr>
        <w:t>воли</w:t>
      </w:r>
      <w:proofErr w:type="spellEnd"/>
      <w:r w:rsidR="001A0693">
        <w:rPr>
          <w:rFonts w:ascii="Times New Roman" w:hAnsi="Times New Roman" w:cs="Times New Roman"/>
          <w:sz w:val="28"/>
          <w:szCs w:val="28"/>
          <w:lang w:val="en-US"/>
        </w:rPr>
        <w:t xml:space="preserve"> у</w:t>
      </w:r>
      <w:r w:rsidR="00347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99C">
        <w:rPr>
          <w:rFonts w:ascii="Times New Roman" w:hAnsi="Times New Roman" w:cs="Times New Roman"/>
          <w:sz w:val="28"/>
          <w:szCs w:val="28"/>
          <w:lang w:val="en-US"/>
        </w:rPr>
        <w:t>субъектов</w:t>
      </w:r>
      <w:proofErr w:type="spellEnd"/>
      <w:r w:rsidR="00054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99C">
        <w:rPr>
          <w:rFonts w:ascii="Times New Roman" w:hAnsi="Times New Roman" w:cs="Times New Roman"/>
          <w:sz w:val="28"/>
          <w:szCs w:val="28"/>
          <w:lang w:val="en-US"/>
        </w:rPr>
        <w:t>гражданского</w:t>
      </w:r>
      <w:proofErr w:type="spellEnd"/>
      <w:r w:rsidR="00054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499C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="0005499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08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B1B">
        <w:rPr>
          <w:rFonts w:ascii="Times New Roman" w:hAnsi="Times New Roman" w:cs="Times New Roman"/>
          <w:sz w:val="28"/>
          <w:szCs w:val="28"/>
          <w:lang w:val="en-US"/>
        </w:rPr>
        <w:t>Отмечается</w:t>
      </w:r>
      <w:proofErr w:type="spellEnd"/>
      <w:r w:rsidR="00C90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90AB4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r w:rsidR="002A25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25A4">
        <w:rPr>
          <w:rFonts w:ascii="Times New Roman" w:hAnsi="Times New Roman" w:cs="Times New Roman"/>
          <w:sz w:val="28"/>
          <w:szCs w:val="28"/>
          <w:lang w:val="en-US"/>
        </w:rPr>
        <w:t>исключени</w:t>
      </w:r>
      <w:r w:rsidR="00E22F0E">
        <w:rPr>
          <w:rFonts w:ascii="Times New Roman" w:hAnsi="Times New Roman" w:cs="Times New Roman"/>
          <w:sz w:val="28"/>
          <w:szCs w:val="28"/>
          <w:lang w:val="en-US"/>
        </w:rPr>
        <w:t>й</w:t>
      </w:r>
      <w:proofErr w:type="spellEnd"/>
      <w:r w:rsidR="00D078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E5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="00D078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01A1"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proofErr w:type="spellEnd"/>
      <w:r w:rsidR="007001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01A1">
        <w:rPr>
          <w:rFonts w:ascii="Times New Roman" w:hAnsi="Times New Roman" w:cs="Times New Roman"/>
          <w:sz w:val="28"/>
          <w:szCs w:val="28"/>
          <w:lang w:val="en-US"/>
        </w:rPr>
        <w:t>воли</w:t>
      </w:r>
      <w:proofErr w:type="spellEnd"/>
      <w:r w:rsidR="007001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2F0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E22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B1B">
        <w:rPr>
          <w:rFonts w:ascii="Times New Roman" w:hAnsi="Times New Roman" w:cs="Times New Roman"/>
          <w:sz w:val="28"/>
          <w:szCs w:val="28"/>
          <w:lang w:val="en-US"/>
        </w:rPr>
        <w:t>каждой</w:t>
      </w:r>
      <w:proofErr w:type="spellEnd"/>
      <w:r w:rsidR="00E22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B1B">
        <w:rPr>
          <w:rFonts w:ascii="Times New Roman" w:hAnsi="Times New Roman" w:cs="Times New Roman"/>
          <w:sz w:val="28"/>
          <w:szCs w:val="28"/>
          <w:lang w:val="en-US"/>
        </w:rPr>
        <w:t>стадии</w:t>
      </w:r>
      <w:proofErr w:type="spellEnd"/>
      <w:r w:rsidR="00E22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2990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="000F29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2990">
        <w:rPr>
          <w:rFonts w:ascii="Times New Roman" w:hAnsi="Times New Roman" w:cs="Times New Roman"/>
          <w:sz w:val="28"/>
          <w:szCs w:val="28"/>
          <w:lang w:val="en-US"/>
        </w:rPr>
        <w:t>гражданских</w:t>
      </w:r>
      <w:proofErr w:type="spellEnd"/>
      <w:r w:rsidR="000F29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6B1B">
        <w:rPr>
          <w:rFonts w:ascii="Times New Roman" w:hAnsi="Times New Roman" w:cs="Times New Roman"/>
          <w:sz w:val="28"/>
          <w:szCs w:val="28"/>
          <w:lang w:val="en-US"/>
        </w:rPr>
        <w:t>правоотношений</w:t>
      </w:r>
      <w:proofErr w:type="spellEnd"/>
      <w:r w:rsidR="0053124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F3E5F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9F3E5F">
        <w:rPr>
          <w:rFonts w:ascii="Times New Roman" w:hAnsi="Times New Roman" w:cs="Times New Roman"/>
          <w:sz w:val="28"/>
          <w:szCs w:val="28"/>
          <w:lang w:val="en-US"/>
        </w:rPr>
        <w:t>преддоговорных</w:t>
      </w:r>
      <w:proofErr w:type="spellEnd"/>
      <w:r w:rsidR="009F3E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5F">
        <w:rPr>
          <w:rFonts w:ascii="Times New Roman" w:hAnsi="Times New Roman" w:cs="Times New Roman"/>
          <w:sz w:val="28"/>
          <w:szCs w:val="28"/>
          <w:lang w:val="en-US"/>
        </w:rPr>
        <w:t>отношениях</w:t>
      </w:r>
      <w:proofErr w:type="spellEnd"/>
      <w:r w:rsidR="009F3E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4DD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BA4DD3">
        <w:rPr>
          <w:rFonts w:ascii="Times New Roman" w:hAnsi="Times New Roman" w:cs="Times New Roman"/>
          <w:sz w:val="28"/>
          <w:szCs w:val="28"/>
          <w:lang w:val="en-US"/>
        </w:rPr>
        <w:t>обязанност</w:t>
      </w:r>
      <w:r w:rsidR="00D358D0">
        <w:rPr>
          <w:rFonts w:ascii="Times New Roman" w:hAnsi="Times New Roman" w:cs="Times New Roman"/>
          <w:sz w:val="28"/>
          <w:szCs w:val="28"/>
          <w:lang w:val="en-US"/>
        </w:rPr>
        <w:t>и</w:t>
      </w:r>
      <w:proofErr w:type="spellEnd"/>
      <w:r w:rsidR="00BA4D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4DD3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D358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58D0">
        <w:rPr>
          <w:rFonts w:ascii="Times New Roman" w:hAnsi="Times New Roman" w:cs="Times New Roman"/>
          <w:sz w:val="28"/>
          <w:szCs w:val="28"/>
          <w:lang w:val="en-US"/>
        </w:rPr>
        <w:t>добросовестному</w:t>
      </w:r>
      <w:proofErr w:type="spellEnd"/>
      <w:r w:rsidR="00D358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58D0">
        <w:rPr>
          <w:rFonts w:ascii="Times New Roman" w:hAnsi="Times New Roman" w:cs="Times New Roman"/>
          <w:sz w:val="28"/>
          <w:szCs w:val="28"/>
          <w:lang w:val="en-US"/>
        </w:rPr>
        <w:t>ведению</w:t>
      </w:r>
      <w:proofErr w:type="spellEnd"/>
      <w:r w:rsidR="00D358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58D0">
        <w:rPr>
          <w:rFonts w:ascii="Times New Roman" w:hAnsi="Times New Roman" w:cs="Times New Roman"/>
          <w:sz w:val="28"/>
          <w:szCs w:val="28"/>
          <w:lang w:val="en-US"/>
        </w:rPr>
        <w:t>переговоров</w:t>
      </w:r>
      <w:proofErr w:type="spellEnd"/>
      <w:r w:rsidR="00D358D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="00876487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="00876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487">
        <w:rPr>
          <w:rFonts w:ascii="Times New Roman" w:hAnsi="Times New Roman" w:cs="Times New Roman"/>
          <w:sz w:val="28"/>
          <w:szCs w:val="28"/>
          <w:lang w:val="en-US"/>
        </w:rPr>
        <w:t>заключении</w:t>
      </w:r>
      <w:proofErr w:type="spellEnd"/>
      <w:r w:rsidR="00876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487"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proofErr w:type="spellEnd"/>
      <w:r w:rsidR="0087648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876487">
        <w:rPr>
          <w:rFonts w:ascii="Times New Roman" w:hAnsi="Times New Roman" w:cs="Times New Roman"/>
          <w:sz w:val="28"/>
          <w:szCs w:val="28"/>
          <w:lang w:val="en-US"/>
        </w:rPr>
        <w:t>соблюдение</w:t>
      </w:r>
      <w:proofErr w:type="spellEnd"/>
      <w:r w:rsidR="008764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9F9">
        <w:rPr>
          <w:rFonts w:ascii="Times New Roman" w:hAnsi="Times New Roman" w:cs="Times New Roman"/>
          <w:sz w:val="28"/>
          <w:szCs w:val="28"/>
          <w:lang w:val="en-US"/>
        </w:rPr>
        <w:t>преимущественных</w:t>
      </w:r>
      <w:proofErr w:type="spellEnd"/>
      <w:r w:rsidR="00882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9F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="00882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9F9">
        <w:rPr>
          <w:rFonts w:ascii="Times New Roman" w:hAnsi="Times New Roman" w:cs="Times New Roman"/>
          <w:sz w:val="28"/>
          <w:szCs w:val="28"/>
          <w:lang w:val="en-US"/>
        </w:rPr>
        <w:t>других</w:t>
      </w:r>
      <w:proofErr w:type="spellEnd"/>
      <w:r w:rsidR="00882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29F9">
        <w:rPr>
          <w:rFonts w:ascii="Times New Roman" w:hAnsi="Times New Roman" w:cs="Times New Roman"/>
          <w:sz w:val="28"/>
          <w:szCs w:val="28"/>
          <w:lang w:val="en-US"/>
        </w:rPr>
        <w:t>лиц</w:t>
      </w:r>
      <w:proofErr w:type="spellEnd"/>
      <w:r w:rsidR="008829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D30E1C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D30E1C">
        <w:rPr>
          <w:rFonts w:ascii="Times New Roman" w:hAnsi="Times New Roman" w:cs="Times New Roman"/>
          <w:sz w:val="28"/>
          <w:szCs w:val="28"/>
          <w:lang w:val="en-US"/>
        </w:rPr>
        <w:t>ходе</w:t>
      </w:r>
      <w:proofErr w:type="spellEnd"/>
      <w:r w:rsidR="00D30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0E1C">
        <w:rPr>
          <w:rFonts w:ascii="Times New Roman" w:hAnsi="Times New Roman" w:cs="Times New Roman"/>
          <w:sz w:val="28"/>
          <w:szCs w:val="28"/>
          <w:lang w:val="en-US"/>
        </w:rPr>
        <w:t>исполнения</w:t>
      </w:r>
      <w:proofErr w:type="spellEnd"/>
      <w:r w:rsidR="00D30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AB8"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proofErr w:type="spellEnd"/>
      <w:r w:rsidR="00D30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AB8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30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AB8">
        <w:rPr>
          <w:rFonts w:ascii="Times New Roman" w:hAnsi="Times New Roman" w:cs="Times New Roman"/>
          <w:sz w:val="28"/>
          <w:szCs w:val="28"/>
          <w:lang w:val="en-US"/>
        </w:rPr>
        <w:t>возможность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AB8">
        <w:rPr>
          <w:rFonts w:ascii="Times New Roman" w:hAnsi="Times New Roman" w:cs="Times New Roman"/>
          <w:sz w:val="28"/>
          <w:szCs w:val="28"/>
          <w:lang w:val="en-US"/>
        </w:rPr>
        <w:t>вмешательства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AB8">
        <w:rPr>
          <w:rFonts w:ascii="Times New Roman" w:hAnsi="Times New Roman" w:cs="Times New Roman"/>
          <w:sz w:val="28"/>
          <w:szCs w:val="28"/>
          <w:lang w:val="en-US"/>
        </w:rPr>
        <w:t>суда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счет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08DC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5AB8">
        <w:rPr>
          <w:rFonts w:ascii="Times New Roman" w:hAnsi="Times New Roman" w:cs="Times New Roman"/>
          <w:sz w:val="28"/>
          <w:szCs w:val="28"/>
          <w:lang w:val="en-US"/>
        </w:rPr>
        <w:t>мер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принуждения</w:t>
      </w:r>
      <w:proofErr w:type="spellEnd"/>
      <w:r w:rsidR="00A95AB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Сделан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вывод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том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F763A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="001F7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6063">
        <w:rPr>
          <w:rFonts w:ascii="Times New Roman" w:hAnsi="Times New Roman" w:cs="Times New Roman"/>
          <w:sz w:val="28"/>
          <w:szCs w:val="28"/>
          <w:lang w:val="en-US"/>
        </w:rPr>
        <w:t>автономия</w:t>
      </w:r>
      <w:proofErr w:type="spellEnd"/>
      <w:r w:rsidR="00F960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6063">
        <w:rPr>
          <w:rFonts w:ascii="Times New Roman" w:hAnsi="Times New Roman" w:cs="Times New Roman"/>
          <w:sz w:val="28"/>
          <w:szCs w:val="28"/>
          <w:lang w:val="en-US"/>
        </w:rPr>
        <w:t>воли</w:t>
      </w:r>
      <w:proofErr w:type="spellEnd"/>
      <w:r w:rsidR="00F960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6063">
        <w:rPr>
          <w:rFonts w:ascii="Times New Roman" w:hAnsi="Times New Roman" w:cs="Times New Roman"/>
          <w:sz w:val="28"/>
          <w:szCs w:val="28"/>
          <w:lang w:val="en-US"/>
        </w:rPr>
        <w:t>должна</w:t>
      </w:r>
      <w:proofErr w:type="spellEnd"/>
      <w:r w:rsidR="00F960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6063">
        <w:rPr>
          <w:rFonts w:ascii="Times New Roman" w:hAnsi="Times New Roman" w:cs="Times New Roman"/>
          <w:sz w:val="28"/>
          <w:szCs w:val="28"/>
          <w:lang w:val="en-US"/>
        </w:rPr>
        <w:t>применяться</w:t>
      </w:r>
      <w:proofErr w:type="spellEnd"/>
      <w:r w:rsidR="00F960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F93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9">
        <w:rPr>
          <w:rFonts w:ascii="Times New Roman" w:hAnsi="Times New Roman" w:cs="Times New Roman"/>
          <w:sz w:val="28"/>
          <w:szCs w:val="28"/>
          <w:lang w:val="en-US"/>
        </w:rPr>
        <w:t>пределами</w:t>
      </w:r>
      <w:proofErr w:type="spellEnd"/>
      <w:r w:rsidR="00F93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9">
        <w:rPr>
          <w:rFonts w:ascii="Times New Roman" w:hAnsi="Times New Roman" w:cs="Times New Roman"/>
          <w:sz w:val="28"/>
          <w:szCs w:val="28"/>
          <w:lang w:val="en-US"/>
        </w:rPr>
        <w:t>указанных</w:t>
      </w:r>
      <w:proofErr w:type="spellEnd"/>
      <w:r w:rsidR="00F936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3649">
        <w:rPr>
          <w:rFonts w:ascii="Times New Roman" w:hAnsi="Times New Roman" w:cs="Times New Roman"/>
          <w:sz w:val="28"/>
          <w:szCs w:val="28"/>
          <w:lang w:val="en-US"/>
        </w:rPr>
        <w:t>ограничений</w:t>
      </w:r>
      <w:proofErr w:type="spellEnd"/>
      <w:r w:rsidR="00F9364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2D6F5D">
        <w:rPr>
          <w:rFonts w:ascii="Times New Roman" w:hAnsi="Times New Roman" w:cs="Times New Roman"/>
          <w:sz w:val="28"/>
          <w:szCs w:val="28"/>
          <w:lang w:val="en-US"/>
        </w:rPr>
        <w:t>восстанавливаться</w:t>
      </w:r>
      <w:proofErr w:type="spellEnd"/>
      <w:r w:rsidR="002D6F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6F5D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="002D6F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6F5D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="002D6F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D6F5D">
        <w:rPr>
          <w:rFonts w:ascii="Times New Roman" w:hAnsi="Times New Roman" w:cs="Times New Roman"/>
          <w:sz w:val="28"/>
          <w:szCs w:val="28"/>
          <w:lang w:val="en-US"/>
        </w:rPr>
        <w:t>отмене</w:t>
      </w:r>
      <w:proofErr w:type="spellEnd"/>
      <w:r w:rsidR="002D6F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F58D8" w:rsidRPr="00AB0398" w:rsidRDefault="008F58D8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51A" w:rsidRDefault="00AB0398" w:rsidP="00E06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8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Ключевые слова: </w:t>
      </w:r>
      <w:r w:rsidR="003C695A">
        <w:rPr>
          <w:rFonts w:ascii="Times New Roman" w:hAnsi="Times New Roman" w:cs="Times New Roman"/>
          <w:sz w:val="28"/>
          <w:szCs w:val="28"/>
        </w:rPr>
        <w:t xml:space="preserve">автономия воли; </w:t>
      </w:r>
      <w:r w:rsidR="00194FB3">
        <w:rPr>
          <w:rFonts w:ascii="Times New Roman" w:hAnsi="Times New Roman" w:cs="Times New Roman"/>
          <w:sz w:val="28"/>
          <w:szCs w:val="28"/>
        </w:rPr>
        <w:t xml:space="preserve">свобода договора; </w:t>
      </w:r>
      <w:r w:rsidR="00766089">
        <w:rPr>
          <w:rFonts w:ascii="Times New Roman" w:hAnsi="Times New Roman" w:cs="Times New Roman"/>
          <w:sz w:val="28"/>
          <w:szCs w:val="28"/>
        </w:rPr>
        <w:t>преимущественное право покупки;</w:t>
      </w:r>
      <w:r w:rsidR="00765B3D">
        <w:rPr>
          <w:rFonts w:ascii="Times New Roman" w:hAnsi="Times New Roman" w:cs="Times New Roman"/>
          <w:sz w:val="28"/>
          <w:szCs w:val="28"/>
        </w:rPr>
        <w:t xml:space="preserve"> обязанность добросовестного ведения переговоров;</w:t>
      </w:r>
      <w:r w:rsidR="007A0A92">
        <w:rPr>
          <w:rFonts w:ascii="Times New Roman" w:hAnsi="Times New Roman" w:cs="Times New Roman"/>
          <w:sz w:val="28"/>
          <w:szCs w:val="28"/>
        </w:rPr>
        <w:t xml:space="preserve"> п</w:t>
      </w:r>
      <w:r w:rsidR="00765B3D">
        <w:rPr>
          <w:rFonts w:ascii="Times New Roman" w:hAnsi="Times New Roman" w:cs="Times New Roman"/>
          <w:sz w:val="28"/>
          <w:szCs w:val="28"/>
        </w:rPr>
        <w:t>о</w:t>
      </w:r>
      <w:r w:rsidR="007A0A92">
        <w:rPr>
          <w:rFonts w:ascii="Times New Roman" w:hAnsi="Times New Roman" w:cs="Times New Roman"/>
          <w:sz w:val="28"/>
          <w:szCs w:val="28"/>
        </w:rPr>
        <w:t>нуждение к исполнению обязанности в натуре</w:t>
      </w:r>
      <w:r w:rsidR="00E064FB">
        <w:rPr>
          <w:rFonts w:ascii="Times New Roman" w:hAnsi="Times New Roman" w:cs="Times New Roman"/>
          <w:sz w:val="28"/>
          <w:szCs w:val="28"/>
        </w:rPr>
        <w:t>.</w:t>
      </w:r>
    </w:p>
    <w:p w:rsidR="00E064FB" w:rsidRPr="003C695A" w:rsidRDefault="00E064FB" w:rsidP="00E06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398" w:rsidRDefault="00AB0398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398" w:rsidRDefault="00AB0398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5FEF" w:rsidRDefault="00395FEF" w:rsidP="00BF5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ULYANOV A. V. </w:t>
      </w:r>
      <w:r w:rsidR="00F57FB7">
        <w:rPr>
          <w:rFonts w:ascii="Times New Roman" w:hAnsi="Times New Roman" w:cs="Times New Roman"/>
          <w:sz w:val="28"/>
          <w:szCs w:val="28"/>
        </w:rPr>
        <w:t xml:space="preserve">ON THE PROBLEMS OF LIMITING THE AUTHONOMY OF WILL </w:t>
      </w:r>
      <w:r w:rsidR="00107CC1">
        <w:rPr>
          <w:rFonts w:ascii="Times New Roman" w:hAnsi="Times New Roman" w:cs="Times New Roman"/>
          <w:sz w:val="28"/>
          <w:szCs w:val="28"/>
        </w:rPr>
        <w:t>IN CIVIL LAW. (</w:t>
      </w:r>
      <w:proofErr w:type="spellStart"/>
      <w:r w:rsidR="00107CC1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="00107CC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B73A9" w:rsidRDefault="006B73A9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73A9" w:rsidRDefault="006B73A9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5F2" w:rsidRPr="0002377A" w:rsidRDefault="000F65F2" w:rsidP="00E4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Abstract</w:t>
      </w:r>
      <w:proofErr w:type="spellEnd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200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considers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05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A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7EAF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="00BB3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57B">
        <w:rPr>
          <w:rFonts w:ascii="Times New Roman" w:hAnsi="Times New Roman" w:cs="Times New Roman"/>
          <w:sz w:val="28"/>
          <w:szCs w:val="28"/>
        </w:rPr>
        <w:t>regulatory</w:t>
      </w:r>
      <w:proofErr w:type="spellEnd"/>
      <w:r w:rsidR="00BB3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57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05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208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="00C05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8B2">
        <w:rPr>
          <w:rFonts w:ascii="Times New Roman" w:hAnsi="Times New Roman" w:cs="Times New Roman"/>
          <w:sz w:val="28"/>
          <w:szCs w:val="28"/>
        </w:rPr>
        <w:t>limitations</w:t>
      </w:r>
      <w:proofErr w:type="spellEnd"/>
      <w:r w:rsidR="00035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5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5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87">
        <w:rPr>
          <w:rFonts w:ascii="Times New Roman" w:hAnsi="Times New Roman" w:cs="Times New Roman"/>
          <w:sz w:val="28"/>
          <w:szCs w:val="28"/>
        </w:rPr>
        <w:t>authonomy</w:t>
      </w:r>
      <w:proofErr w:type="spellEnd"/>
      <w:r w:rsidR="00A5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5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B87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A5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18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F2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5F3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="00DF1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5F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F1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B56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795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5F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795B56">
        <w:rPr>
          <w:rFonts w:ascii="Times New Roman" w:hAnsi="Times New Roman" w:cs="Times New Roman"/>
          <w:sz w:val="28"/>
          <w:szCs w:val="28"/>
        </w:rPr>
        <w:t>.</w:t>
      </w:r>
      <w:r w:rsidR="0092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C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92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C1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="0092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C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92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7C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26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E08">
        <w:rPr>
          <w:rFonts w:ascii="Times New Roman" w:hAnsi="Times New Roman" w:cs="Times New Roman"/>
          <w:sz w:val="28"/>
          <w:szCs w:val="28"/>
        </w:rPr>
        <w:t>exceptions</w:t>
      </w:r>
      <w:proofErr w:type="spellEnd"/>
      <w:r w:rsidR="009E0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BD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AD6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D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A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33E">
        <w:rPr>
          <w:rFonts w:ascii="Times New Roman" w:hAnsi="Times New Roman" w:cs="Times New Roman"/>
          <w:sz w:val="28"/>
          <w:szCs w:val="28"/>
        </w:rPr>
        <w:t>freedom</w:t>
      </w:r>
      <w:proofErr w:type="spellEnd"/>
      <w:r w:rsidR="0041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33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33E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412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BBF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B3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41D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="007E6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48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AF2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48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AF2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248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="00B1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E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E1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E19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="00FF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E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2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97C">
        <w:rPr>
          <w:rFonts w:ascii="Times New Roman" w:hAnsi="Times New Roman" w:cs="Times New Roman"/>
          <w:sz w:val="28"/>
          <w:szCs w:val="28"/>
        </w:rPr>
        <w:t>civil-law</w:t>
      </w:r>
      <w:proofErr w:type="spellEnd"/>
      <w:r w:rsidR="002C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849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5A3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A0FC6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3A0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D93">
        <w:rPr>
          <w:rFonts w:ascii="Times New Roman" w:hAnsi="Times New Roman" w:cs="Times New Roman"/>
          <w:sz w:val="28"/>
          <w:szCs w:val="28"/>
        </w:rPr>
        <w:t>pre-contractual</w:t>
      </w:r>
      <w:proofErr w:type="spellEnd"/>
      <w:r w:rsidR="00747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D93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747D93">
        <w:rPr>
          <w:rFonts w:ascii="Times New Roman" w:hAnsi="Times New Roman" w:cs="Times New Roman"/>
          <w:sz w:val="28"/>
          <w:szCs w:val="28"/>
        </w:rPr>
        <w:t xml:space="preserve"> </w:t>
      </w:r>
      <w:r w:rsidR="00EB4744">
        <w:rPr>
          <w:rFonts w:ascii="Times New Roman" w:hAnsi="Times New Roman" w:cs="Times New Roman"/>
          <w:sz w:val="28"/>
          <w:szCs w:val="28"/>
        </w:rPr>
        <w:t>–</w:t>
      </w:r>
      <w:r w:rsidR="00747D93">
        <w:rPr>
          <w:rFonts w:ascii="Times New Roman" w:hAnsi="Times New Roman" w:cs="Times New Roman"/>
          <w:sz w:val="28"/>
          <w:szCs w:val="28"/>
        </w:rPr>
        <w:t xml:space="preserve"> </w:t>
      </w:r>
      <w:r w:rsidR="00E43434" w:rsidRPr="00E4343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duty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negotiate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accordance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E43434" w:rsidRPr="00E43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434" w:rsidRPr="00E43434">
        <w:rPr>
          <w:rFonts w:ascii="Times New Roman" w:hAnsi="Times New Roman" w:cs="Times New Roman"/>
          <w:sz w:val="28"/>
          <w:szCs w:val="28"/>
        </w:rPr>
        <w:t>faith</w:t>
      </w:r>
      <w:proofErr w:type="spellEnd"/>
      <w:r w:rsidR="00E434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E3450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1E3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AAA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="00706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AA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06AA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06AAA"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 w:rsidR="00706AAA">
        <w:rPr>
          <w:rFonts w:ascii="Times New Roman" w:hAnsi="Times New Roman" w:cs="Times New Roman"/>
          <w:sz w:val="28"/>
          <w:szCs w:val="28"/>
        </w:rPr>
        <w:t xml:space="preserve"> </w:t>
      </w:r>
      <w:r w:rsidR="009C0EA2">
        <w:rPr>
          <w:rFonts w:ascii="Times New Roman" w:hAnsi="Times New Roman" w:cs="Times New Roman"/>
          <w:sz w:val="28"/>
          <w:szCs w:val="28"/>
        </w:rPr>
        <w:t>–</w:t>
      </w:r>
      <w:r w:rsidR="00706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EA2">
        <w:rPr>
          <w:rFonts w:ascii="Times New Roman" w:hAnsi="Times New Roman" w:cs="Times New Roman"/>
          <w:sz w:val="28"/>
          <w:szCs w:val="28"/>
        </w:rPr>
        <w:t>respect</w:t>
      </w:r>
      <w:proofErr w:type="spellEnd"/>
      <w:r w:rsidR="009C0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70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C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91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55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914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="005F4914">
        <w:rPr>
          <w:rFonts w:ascii="Times New Roman" w:hAnsi="Times New Roman" w:cs="Times New Roman"/>
          <w:sz w:val="28"/>
          <w:szCs w:val="28"/>
        </w:rPr>
        <w:t>'</w:t>
      </w:r>
      <w:r w:rsidR="00F1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62E">
        <w:rPr>
          <w:rFonts w:ascii="Times New Roman" w:hAnsi="Times New Roman" w:cs="Times New Roman"/>
          <w:sz w:val="28"/>
          <w:szCs w:val="28"/>
        </w:rPr>
        <w:t>preemptive</w:t>
      </w:r>
      <w:proofErr w:type="spellEnd"/>
      <w:r w:rsidR="00F14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62E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555DB9">
        <w:rPr>
          <w:rFonts w:ascii="Times New Roman" w:hAnsi="Times New Roman" w:cs="Times New Roman"/>
          <w:sz w:val="28"/>
          <w:szCs w:val="28"/>
        </w:rPr>
        <w:t>;</w:t>
      </w:r>
      <w:r w:rsidR="00F8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563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555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1A9" w:rsidRPr="00BB41A9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="00BB41A9" w:rsidRPr="00BB4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1A9" w:rsidRPr="00BB41A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B41A9" w:rsidRPr="00BB4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1A9" w:rsidRPr="00BB41A9"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 w:rsidR="00BB41A9">
        <w:rPr>
          <w:rFonts w:ascii="Times New Roman" w:hAnsi="Times New Roman" w:cs="Times New Roman"/>
          <w:sz w:val="28"/>
          <w:szCs w:val="28"/>
        </w:rPr>
        <w:t xml:space="preserve"> </w:t>
      </w:r>
      <w:r w:rsidR="00D74E93">
        <w:rPr>
          <w:rFonts w:ascii="Times New Roman" w:hAnsi="Times New Roman" w:cs="Times New Roman"/>
          <w:sz w:val="28"/>
          <w:szCs w:val="28"/>
        </w:rPr>
        <w:t>–</w:t>
      </w:r>
      <w:r w:rsidR="00BB4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93">
        <w:rPr>
          <w:rFonts w:ascii="Times New Roman" w:hAnsi="Times New Roman" w:cs="Times New Roman"/>
          <w:sz w:val="28"/>
          <w:szCs w:val="28"/>
        </w:rPr>
        <w:t>court's</w:t>
      </w:r>
      <w:proofErr w:type="spellEnd"/>
      <w:r w:rsidR="00623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D57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D74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93">
        <w:rPr>
          <w:rFonts w:ascii="Times New Roman" w:hAnsi="Times New Roman" w:cs="Times New Roman"/>
          <w:sz w:val="28"/>
          <w:szCs w:val="28"/>
        </w:rPr>
        <w:t>powers</w:t>
      </w:r>
      <w:proofErr w:type="spellEnd"/>
      <w:r w:rsidR="00D74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7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C7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E7D">
        <w:rPr>
          <w:rFonts w:ascii="Times New Roman" w:hAnsi="Times New Roman" w:cs="Times New Roman"/>
          <w:sz w:val="28"/>
          <w:szCs w:val="28"/>
        </w:rPr>
        <w:t>interfere</w:t>
      </w:r>
      <w:proofErr w:type="spellEnd"/>
      <w:r w:rsidR="00C73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B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5A0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D57">
        <w:rPr>
          <w:rFonts w:ascii="Times New Roman" w:hAnsi="Times New Roman" w:cs="Times New Roman"/>
          <w:sz w:val="28"/>
          <w:szCs w:val="28"/>
        </w:rPr>
        <w:t>apply</w:t>
      </w:r>
      <w:r w:rsidR="005A03B1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="005A0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A0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B1">
        <w:rPr>
          <w:rFonts w:ascii="Times New Roman" w:hAnsi="Times New Roman" w:cs="Times New Roman"/>
          <w:sz w:val="28"/>
          <w:szCs w:val="28"/>
        </w:rPr>
        <w:t>enforcement</w:t>
      </w:r>
      <w:proofErr w:type="spellEnd"/>
      <w:r w:rsidR="005A0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3B1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="005A03B1">
        <w:rPr>
          <w:rFonts w:ascii="Times New Roman" w:hAnsi="Times New Roman" w:cs="Times New Roman"/>
          <w:sz w:val="28"/>
          <w:szCs w:val="28"/>
        </w:rPr>
        <w:t>.</w:t>
      </w:r>
      <w:r w:rsidR="00C86A90">
        <w:rPr>
          <w:rFonts w:ascii="Times New Roman" w:hAnsi="Times New Roman" w:cs="Times New Roman"/>
          <w:sz w:val="28"/>
          <w:szCs w:val="28"/>
          <w:lang w:val="en-US"/>
        </w:rPr>
        <w:t xml:space="preserve"> It concludes that </w:t>
      </w:r>
      <w:r w:rsidR="009340DB" w:rsidRPr="009340D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9340DB" w:rsidRPr="009340DB">
        <w:rPr>
          <w:rFonts w:ascii="Times New Roman" w:hAnsi="Times New Roman" w:cs="Times New Roman"/>
          <w:sz w:val="28"/>
          <w:szCs w:val="28"/>
          <w:lang w:val="en-US"/>
        </w:rPr>
        <w:t>authonomy</w:t>
      </w:r>
      <w:proofErr w:type="spellEnd"/>
      <w:r w:rsidR="009340DB" w:rsidRPr="009340DB">
        <w:rPr>
          <w:rFonts w:ascii="Times New Roman" w:hAnsi="Times New Roman" w:cs="Times New Roman"/>
          <w:sz w:val="28"/>
          <w:szCs w:val="28"/>
          <w:lang w:val="en-US"/>
        </w:rPr>
        <w:t xml:space="preserve"> of will</w:t>
      </w:r>
      <w:r w:rsidR="009340DB">
        <w:rPr>
          <w:rFonts w:ascii="Times New Roman" w:hAnsi="Times New Roman" w:cs="Times New Roman"/>
          <w:sz w:val="28"/>
          <w:szCs w:val="28"/>
          <w:lang w:val="en-US"/>
        </w:rPr>
        <w:t xml:space="preserve"> should </w:t>
      </w:r>
      <w:r w:rsidR="00BB5885">
        <w:rPr>
          <w:rFonts w:ascii="Times New Roman" w:hAnsi="Times New Roman" w:cs="Times New Roman"/>
          <w:sz w:val="28"/>
          <w:szCs w:val="28"/>
          <w:lang w:val="en-US"/>
        </w:rPr>
        <w:t xml:space="preserve">continue in force </w:t>
      </w:r>
      <w:r w:rsidR="00CA3D2E">
        <w:rPr>
          <w:rFonts w:ascii="Times New Roman" w:hAnsi="Times New Roman" w:cs="Times New Roman"/>
          <w:sz w:val="28"/>
          <w:szCs w:val="28"/>
          <w:lang w:val="en-US"/>
        </w:rPr>
        <w:t xml:space="preserve">outside such </w:t>
      </w:r>
      <w:r w:rsidR="002C324A">
        <w:rPr>
          <w:rFonts w:ascii="Times New Roman" w:hAnsi="Times New Roman" w:cs="Times New Roman"/>
          <w:sz w:val="28"/>
          <w:szCs w:val="28"/>
          <w:lang w:val="en-US"/>
        </w:rPr>
        <w:t xml:space="preserve">the limitations and </w:t>
      </w:r>
      <w:r w:rsidR="00E35134">
        <w:rPr>
          <w:rFonts w:ascii="Times New Roman" w:hAnsi="Times New Roman" w:cs="Times New Roman"/>
          <w:sz w:val="28"/>
          <w:szCs w:val="28"/>
          <w:lang w:val="en-US"/>
        </w:rPr>
        <w:t xml:space="preserve">be restored </w:t>
      </w:r>
      <w:r w:rsidR="00B42EB5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E85FD6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="00B42EB5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E85FD6">
        <w:rPr>
          <w:rFonts w:ascii="Times New Roman" w:hAnsi="Times New Roman" w:cs="Times New Roman"/>
          <w:sz w:val="28"/>
          <w:szCs w:val="28"/>
          <w:lang w:val="en-US"/>
        </w:rPr>
        <w:t>abolition of them.</w:t>
      </w:r>
    </w:p>
    <w:p w:rsidR="000F65F2" w:rsidRDefault="000F65F2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5F2" w:rsidRPr="00D15489" w:rsidRDefault="000F65F2" w:rsidP="00765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BC6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E200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15489">
        <w:rPr>
          <w:rFonts w:ascii="Times New Roman" w:hAnsi="Times New Roman" w:cs="Times New Roman"/>
          <w:sz w:val="28"/>
          <w:szCs w:val="28"/>
        </w:rPr>
        <w:t>authonomy</w:t>
      </w:r>
      <w:proofErr w:type="spellEnd"/>
      <w:r w:rsidR="00D1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48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15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489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D1548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04AA2">
        <w:rPr>
          <w:rFonts w:ascii="Times New Roman" w:hAnsi="Times New Roman" w:cs="Times New Roman"/>
          <w:sz w:val="28"/>
          <w:szCs w:val="28"/>
        </w:rPr>
        <w:t>freedom</w:t>
      </w:r>
      <w:proofErr w:type="spellEnd"/>
      <w:r w:rsidR="00E04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AA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04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AA2">
        <w:rPr>
          <w:rFonts w:ascii="Times New Roman" w:hAnsi="Times New Roman" w:cs="Times New Roman"/>
          <w:sz w:val="28"/>
          <w:szCs w:val="28"/>
        </w:rPr>
        <w:t>contract</w:t>
      </w:r>
      <w:proofErr w:type="spellEnd"/>
      <w:r w:rsidR="00E04AA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313FD" w:rsidRPr="009313FD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="009313FD" w:rsidRPr="0093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3FD" w:rsidRPr="009313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313FD" w:rsidRPr="0093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3FD" w:rsidRPr="009313FD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9313FD" w:rsidRPr="0093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3FD" w:rsidRPr="009313FD">
        <w:rPr>
          <w:rFonts w:ascii="Times New Roman" w:hAnsi="Times New Roman" w:cs="Times New Roman"/>
          <w:sz w:val="28"/>
          <w:szCs w:val="28"/>
        </w:rPr>
        <w:t>refusal</w:t>
      </w:r>
      <w:proofErr w:type="spellEnd"/>
      <w:r w:rsidR="009313FD">
        <w:rPr>
          <w:rFonts w:ascii="Times New Roman" w:hAnsi="Times New Roman" w:cs="Times New Roman"/>
          <w:sz w:val="28"/>
          <w:szCs w:val="28"/>
        </w:rPr>
        <w:t>;</w:t>
      </w:r>
      <w:r w:rsidR="00D87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FA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8D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FA">
        <w:rPr>
          <w:rFonts w:ascii="Times New Roman" w:hAnsi="Times New Roman" w:cs="Times New Roman"/>
          <w:sz w:val="28"/>
          <w:szCs w:val="28"/>
        </w:rPr>
        <w:t>faith</w:t>
      </w:r>
      <w:proofErr w:type="spellEnd"/>
      <w:r w:rsidR="008D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FA">
        <w:rPr>
          <w:rFonts w:ascii="Times New Roman" w:hAnsi="Times New Roman" w:cs="Times New Roman"/>
          <w:sz w:val="28"/>
          <w:szCs w:val="28"/>
        </w:rPr>
        <w:t>negotiations</w:t>
      </w:r>
      <w:proofErr w:type="spellEnd"/>
      <w:r w:rsidR="008D3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703A">
        <w:rPr>
          <w:rFonts w:ascii="Times New Roman" w:hAnsi="Times New Roman" w:cs="Times New Roman"/>
          <w:sz w:val="28"/>
          <w:szCs w:val="28"/>
        </w:rPr>
        <w:t>duty</w:t>
      </w:r>
      <w:proofErr w:type="spellEnd"/>
      <w:r w:rsidR="008D3AFA">
        <w:rPr>
          <w:rFonts w:ascii="Times New Roman" w:hAnsi="Times New Roman" w:cs="Times New Roman"/>
          <w:sz w:val="28"/>
          <w:szCs w:val="28"/>
        </w:rPr>
        <w:t>;</w:t>
      </w:r>
      <w:r w:rsidR="00D87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0E0" w:rsidRPr="004720E0">
        <w:rPr>
          <w:rFonts w:ascii="Times New Roman" w:hAnsi="Times New Roman" w:cs="Times New Roman"/>
          <w:sz w:val="28"/>
          <w:szCs w:val="28"/>
        </w:rPr>
        <w:t>enforcement</w:t>
      </w:r>
      <w:proofErr w:type="spellEnd"/>
      <w:r w:rsidR="004720E0" w:rsidRPr="00472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0E0" w:rsidRPr="004720E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720E0" w:rsidRPr="00472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0E0" w:rsidRPr="004720E0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="004720E0" w:rsidRPr="00472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0E0" w:rsidRPr="004720E0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="004720E0">
        <w:rPr>
          <w:rFonts w:ascii="Times New Roman" w:hAnsi="Times New Roman" w:cs="Times New Roman"/>
          <w:sz w:val="28"/>
          <w:szCs w:val="28"/>
        </w:rPr>
        <w:t>.</w:t>
      </w:r>
    </w:p>
    <w:p w:rsidR="000F65F2" w:rsidRDefault="000F65F2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5F2" w:rsidRDefault="000F65F2" w:rsidP="00BA0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0564" w:rsidRDefault="00BA6438" w:rsidP="00701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4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E21">
        <w:rPr>
          <w:rFonts w:ascii="Times New Roman" w:hAnsi="Times New Roman" w:cs="Times New Roman"/>
          <w:sz w:val="28"/>
          <w:szCs w:val="28"/>
        </w:rPr>
        <w:t xml:space="preserve">ходе реформирования гражданского законодательства </w:t>
      </w:r>
      <w:r w:rsidR="00A612DB">
        <w:rPr>
          <w:rFonts w:ascii="Times New Roman" w:hAnsi="Times New Roman" w:cs="Times New Roman"/>
          <w:sz w:val="28"/>
          <w:szCs w:val="28"/>
        </w:rPr>
        <w:t xml:space="preserve">РФ подверглись изменениям </w:t>
      </w:r>
      <w:r w:rsidR="00C15008">
        <w:rPr>
          <w:rFonts w:ascii="Times New Roman" w:hAnsi="Times New Roman" w:cs="Times New Roman"/>
          <w:sz w:val="28"/>
          <w:szCs w:val="28"/>
        </w:rPr>
        <w:t xml:space="preserve">ряд ключевых институтов гражданского права. </w:t>
      </w:r>
      <w:r w:rsidR="00021AB5">
        <w:rPr>
          <w:rFonts w:ascii="Times New Roman" w:hAnsi="Times New Roman" w:cs="Times New Roman"/>
          <w:sz w:val="28"/>
          <w:szCs w:val="28"/>
        </w:rPr>
        <w:t>На уровне основных начал р</w:t>
      </w:r>
      <w:r w:rsidR="00711AEC">
        <w:rPr>
          <w:rFonts w:ascii="Times New Roman" w:hAnsi="Times New Roman" w:cs="Times New Roman"/>
          <w:sz w:val="28"/>
          <w:szCs w:val="28"/>
        </w:rPr>
        <w:t>езультат</w:t>
      </w:r>
      <w:r w:rsidR="00195679">
        <w:rPr>
          <w:rFonts w:ascii="Times New Roman" w:hAnsi="Times New Roman" w:cs="Times New Roman"/>
          <w:sz w:val="28"/>
          <w:szCs w:val="28"/>
        </w:rPr>
        <w:t>ы</w:t>
      </w:r>
      <w:r w:rsidR="00711AEC">
        <w:rPr>
          <w:rFonts w:ascii="Times New Roman" w:hAnsi="Times New Roman" w:cs="Times New Roman"/>
          <w:sz w:val="28"/>
          <w:szCs w:val="28"/>
        </w:rPr>
        <w:t xml:space="preserve"> реформ </w:t>
      </w:r>
      <w:r w:rsidR="00917BE9">
        <w:rPr>
          <w:rFonts w:ascii="Times New Roman" w:hAnsi="Times New Roman" w:cs="Times New Roman"/>
          <w:sz w:val="28"/>
          <w:szCs w:val="28"/>
        </w:rPr>
        <w:t>затрагива</w:t>
      </w:r>
      <w:r w:rsidR="00195679">
        <w:rPr>
          <w:rFonts w:ascii="Times New Roman" w:hAnsi="Times New Roman" w:cs="Times New Roman"/>
          <w:sz w:val="28"/>
          <w:szCs w:val="28"/>
        </w:rPr>
        <w:t>ю</w:t>
      </w:r>
      <w:r w:rsidR="00917BE9">
        <w:rPr>
          <w:rFonts w:ascii="Times New Roman" w:hAnsi="Times New Roman" w:cs="Times New Roman"/>
          <w:sz w:val="28"/>
          <w:szCs w:val="28"/>
        </w:rPr>
        <w:t>т</w:t>
      </w:r>
      <w:r w:rsidR="00021AB5">
        <w:rPr>
          <w:rFonts w:ascii="Times New Roman" w:hAnsi="Times New Roman" w:cs="Times New Roman"/>
          <w:sz w:val="28"/>
          <w:szCs w:val="28"/>
        </w:rPr>
        <w:t xml:space="preserve"> автономию воли </w:t>
      </w:r>
      <w:r w:rsidR="00917BE9">
        <w:rPr>
          <w:rFonts w:ascii="Times New Roman" w:hAnsi="Times New Roman" w:cs="Times New Roman"/>
          <w:sz w:val="28"/>
          <w:szCs w:val="28"/>
        </w:rPr>
        <w:t>участников</w:t>
      </w:r>
      <w:r w:rsidR="00021AB5">
        <w:rPr>
          <w:rFonts w:ascii="Times New Roman" w:hAnsi="Times New Roman" w:cs="Times New Roman"/>
          <w:sz w:val="28"/>
          <w:szCs w:val="28"/>
        </w:rPr>
        <w:t xml:space="preserve"> </w:t>
      </w:r>
      <w:r w:rsidR="00917BE9">
        <w:rPr>
          <w:rFonts w:ascii="Times New Roman" w:hAnsi="Times New Roman" w:cs="Times New Roman"/>
          <w:sz w:val="28"/>
          <w:szCs w:val="28"/>
        </w:rPr>
        <w:t>гражданских</w:t>
      </w:r>
      <w:r w:rsidR="00021AB5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17F16">
        <w:rPr>
          <w:rFonts w:ascii="Times New Roman" w:hAnsi="Times New Roman" w:cs="Times New Roman"/>
          <w:sz w:val="28"/>
          <w:szCs w:val="28"/>
        </w:rPr>
        <w:t xml:space="preserve">, </w:t>
      </w:r>
      <w:r w:rsidR="00CA3226">
        <w:rPr>
          <w:rFonts w:ascii="Times New Roman" w:hAnsi="Times New Roman" w:cs="Times New Roman"/>
          <w:sz w:val="28"/>
          <w:szCs w:val="28"/>
        </w:rPr>
        <w:t xml:space="preserve">юридический смысл которой </w:t>
      </w:r>
      <w:r w:rsidR="00195679">
        <w:rPr>
          <w:rFonts w:ascii="Times New Roman" w:hAnsi="Times New Roman" w:cs="Times New Roman"/>
          <w:sz w:val="28"/>
          <w:szCs w:val="28"/>
        </w:rPr>
        <w:t xml:space="preserve">постепенно пересматривается </w:t>
      </w:r>
      <w:r w:rsidR="0068764A">
        <w:rPr>
          <w:rFonts w:ascii="Times New Roman" w:hAnsi="Times New Roman" w:cs="Times New Roman"/>
          <w:sz w:val="28"/>
          <w:szCs w:val="28"/>
        </w:rPr>
        <w:t>цивилистами</w:t>
      </w:r>
      <w:r w:rsidR="00195679">
        <w:rPr>
          <w:rFonts w:ascii="Times New Roman" w:hAnsi="Times New Roman" w:cs="Times New Roman"/>
          <w:sz w:val="28"/>
          <w:szCs w:val="28"/>
        </w:rPr>
        <w:t xml:space="preserve"> </w:t>
      </w:r>
      <w:r w:rsidR="00195679">
        <w:rPr>
          <w:rFonts w:ascii="Times New Roman" w:hAnsi="Times New Roman" w:cs="Times New Roman"/>
          <w:sz w:val="28"/>
          <w:szCs w:val="28"/>
        </w:rPr>
        <w:lastRenderedPageBreak/>
        <w:t>в сторону</w:t>
      </w:r>
      <w:r w:rsidR="003A6F16">
        <w:rPr>
          <w:rFonts w:ascii="Times New Roman" w:hAnsi="Times New Roman" w:cs="Times New Roman"/>
          <w:sz w:val="28"/>
          <w:szCs w:val="28"/>
        </w:rPr>
        <w:t xml:space="preserve"> ее</w:t>
      </w:r>
      <w:r w:rsidR="0068764A">
        <w:rPr>
          <w:rFonts w:ascii="Times New Roman" w:hAnsi="Times New Roman" w:cs="Times New Roman"/>
          <w:sz w:val="28"/>
          <w:szCs w:val="28"/>
        </w:rPr>
        <w:t xml:space="preserve"> признания опровержимой презумпцией</w:t>
      </w:r>
      <w:r w:rsidR="00E6567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68764A">
        <w:rPr>
          <w:rFonts w:ascii="Times New Roman" w:hAnsi="Times New Roman" w:cs="Times New Roman"/>
          <w:sz w:val="28"/>
          <w:szCs w:val="28"/>
        </w:rPr>
        <w:t>.</w:t>
      </w:r>
      <w:r w:rsidR="000E67EC">
        <w:rPr>
          <w:rFonts w:ascii="Times New Roman" w:hAnsi="Times New Roman" w:cs="Times New Roman"/>
          <w:sz w:val="28"/>
          <w:szCs w:val="28"/>
        </w:rPr>
        <w:t xml:space="preserve"> </w:t>
      </w:r>
      <w:r w:rsidR="003A6F16">
        <w:rPr>
          <w:rFonts w:ascii="Times New Roman" w:hAnsi="Times New Roman" w:cs="Times New Roman"/>
          <w:sz w:val="28"/>
          <w:szCs w:val="28"/>
        </w:rPr>
        <w:t xml:space="preserve">В связи с этим необходимо поднять </w:t>
      </w:r>
      <w:r w:rsidR="00940ED2">
        <w:rPr>
          <w:rFonts w:ascii="Times New Roman" w:hAnsi="Times New Roman" w:cs="Times New Roman"/>
          <w:sz w:val="28"/>
          <w:szCs w:val="28"/>
        </w:rPr>
        <w:t>вопрос о действии правомерных ограничений автономии воли</w:t>
      </w:r>
      <w:r w:rsidR="003A6F16">
        <w:rPr>
          <w:rFonts w:ascii="Times New Roman" w:hAnsi="Times New Roman" w:cs="Times New Roman"/>
          <w:sz w:val="28"/>
          <w:szCs w:val="28"/>
        </w:rPr>
        <w:t xml:space="preserve"> </w:t>
      </w:r>
      <w:r w:rsidR="005212B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52AA9">
        <w:rPr>
          <w:rFonts w:ascii="Times New Roman" w:hAnsi="Times New Roman" w:cs="Times New Roman"/>
          <w:sz w:val="28"/>
          <w:szCs w:val="28"/>
        </w:rPr>
        <w:t>конкретных институтов гражданского права.</w:t>
      </w:r>
      <w:r w:rsidR="00DC3E1B">
        <w:rPr>
          <w:rFonts w:ascii="Times New Roman" w:hAnsi="Times New Roman" w:cs="Times New Roman"/>
          <w:sz w:val="28"/>
          <w:szCs w:val="28"/>
        </w:rPr>
        <w:t xml:space="preserve"> На </w:t>
      </w:r>
      <w:r w:rsidR="00BB2BE3">
        <w:rPr>
          <w:rFonts w:ascii="Times New Roman" w:hAnsi="Times New Roman" w:cs="Times New Roman"/>
          <w:sz w:val="28"/>
          <w:szCs w:val="28"/>
        </w:rPr>
        <w:t>данных вопросах так или иначе сосредоточили</w:t>
      </w:r>
      <w:r w:rsidR="002C77EE">
        <w:rPr>
          <w:rFonts w:ascii="Times New Roman" w:hAnsi="Times New Roman" w:cs="Times New Roman"/>
          <w:sz w:val="28"/>
          <w:szCs w:val="28"/>
        </w:rPr>
        <w:t xml:space="preserve"> </w:t>
      </w:r>
      <w:r w:rsidR="00BB2BE3">
        <w:rPr>
          <w:rFonts w:ascii="Times New Roman" w:hAnsi="Times New Roman" w:cs="Times New Roman"/>
          <w:sz w:val="28"/>
          <w:szCs w:val="28"/>
        </w:rPr>
        <w:t>внимание авторы</w:t>
      </w:r>
      <w:r w:rsidR="002C77EE">
        <w:rPr>
          <w:rFonts w:ascii="Times New Roman" w:hAnsi="Times New Roman" w:cs="Times New Roman"/>
          <w:sz w:val="28"/>
          <w:szCs w:val="28"/>
        </w:rPr>
        <w:t xml:space="preserve">, чьи работы приводятся в обзоре. </w:t>
      </w:r>
      <w:r w:rsidR="00BC1AA9"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r w:rsidR="00202E38">
        <w:rPr>
          <w:rFonts w:ascii="Times New Roman" w:hAnsi="Times New Roman" w:cs="Times New Roman"/>
          <w:sz w:val="28"/>
          <w:szCs w:val="28"/>
        </w:rPr>
        <w:t>их работ, ограничение автономии воли будет принципиально допустимым по следующим основаниям:</w:t>
      </w:r>
    </w:p>
    <w:p w:rsidR="00EF4F33" w:rsidRPr="00EF4F33" w:rsidRDefault="00EF4F33" w:rsidP="00EF4F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CF4">
        <w:rPr>
          <w:rFonts w:ascii="Times New Roman" w:hAnsi="Times New Roman" w:cs="Times New Roman"/>
          <w:sz w:val="28"/>
          <w:szCs w:val="28"/>
          <w:u w:val="single"/>
        </w:rPr>
        <w:t>1. Обязанность добросовестного поведения в преддоговорных отношениях (при проведении переговоров).</w:t>
      </w:r>
      <w:r w:rsidRPr="00EF4F33">
        <w:rPr>
          <w:rFonts w:ascii="Times New Roman" w:hAnsi="Times New Roman" w:cs="Times New Roman"/>
          <w:sz w:val="28"/>
          <w:szCs w:val="28"/>
        </w:rPr>
        <w:t xml:space="preserve"> </w:t>
      </w:r>
      <w:r w:rsidRPr="00EF4F33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Сотрудники Университета </w:t>
      </w:r>
      <w:proofErr w:type="spellStart"/>
      <w:r w:rsidRPr="00EF4F33">
        <w:rPr>
          <w:rFonts w:ascii="Times New Roman" w:hAnsi="Times New Roman" w:cs="Times New Roman"/>
          <w:b/>
          <w:bCs/>
          <w:sz w:val="28"/>
          <w:szCs w:val="28"/>
        </w:rPr>
        <w:t>Себеласа</w:t>
      </w:r>
      <w:proofErr w:type="spellEnd"/>
      <w:r w:rsidRPr="00EF4F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4F33">
        <w:rPr>
          <w:rFonts w:ascii="Times New Roman" w:hAnsi="Times New Roman" w:cs="Times New Roman"/>
          <w:b/>
          <w:bCs/>
          <w:sz w:val="28"/>
          <w:szCs w:val="28"/>
        </w:rPr>
        <w:t>Марета</w:t>
      </w:r>
      <w:proofErr w:type="spellEnd"/>
      <w:r w:rsidRPr="00EF4F33">
        <w:rPr>
          <w:rFonts w:ascii="Times New Roman" w:hAnsi="Times New Roman" w:cs="Times New Roman"/>
          <w:b/>
          <w:bCs/>
          <w:sz w:val="28"/>
          <w:szCs w:val="28"/>
        </w:rPr>
        <w:t xml:space="preserve"> (г. </w:t>
      </w:r>
      <w:proofErr w:type="spellStart"/>
      <w:r w:rsidRPr="00EF4F33">
        <w:rPr>
          <w:rFonts w:ascii="Times New Roman" w:hAnsi="Times New Roman" w:cs="Times New Roman"/>
          <w:b/>
          <w:bCs/>
          <w:sz w:val="28"/>
          <w:szCs w:val="28"/>
        </w:rPr>
        <w:t>Суракарта</w:t>
      </w:r>
      <w:proofErr w:type="spellEnd"/>
      <w:r w:rsidRPr="00EF4F33">
        <w:rPr>
          <w:rFonts w:ascii="Times New Roman" w:hAnsi="Times New Roman" w:cs="Times New Roman"/>
          <w:b/>
          <w:bCs/>
          <w:sz w:val="28"/>
          <w:szCs w:val="28"/>
        </w:rPr>
        <w:t>, Индонезия)</w:t>
      </w:r>
      <w:r w:rsidRPr="00EF4F33">
        <w:rPr>
          <w:rFonts w:ascii="Times New Roman" w:hAnsi="Times New Roman" w:cs="Times New Roman"/>
          <w:sz w:val="28"/>
          <w:szCs w:val="28"/>
        </w:rPr>
        <w:t xml:space="preserve"> в своей статье [6] исследуют проблемы гражданско-правовой охраны интересов потерпевшего лица, которому может быть причинен вред из-за недобросовестного поведения контрагента при переговорах по поводу заключения договора. В работе дается сравнительная характеристика подходов к регулированию таких отношений в странах общего права и континентального права, с учетом которой предлагаются пути совершенствования индонезийского законодательства.</w:t>
      </w:r>
    </w:p>
    <w:p w:rsidR="00202E38" w:rsidRDefault="00EF4F33" w:rsidP="00202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33">
        <w:rPr>
          <w:rFonts w:ascii="Times New Roman" w:hAnsi="Times New Roman" w:cs="Times New Roman"/>
          <w:sz w:val="28"/>
          <w:szCs w:val="28"/>
        </w:rPr>
        <w:t xml:space="preserve">Как пишут авторы, гражданское право Индонезии прямо предусматривает  действие требований добросовестности лишь при исполнении уже заключенного договора. В то же время, с точки зрения гражданско-правовой доктрины, начала добросовестности должны применяться также и в преддоговорных отношениях, гарантируя защиту разумным ожиданиям той стороны, которая понесла расходы в связи с ведением переговоров о заключении договора. Континентальное право, реализуя принцип добросовестности в преддоговорных обязательствах, придает юридическое значение надлежащему ведению переговоров. Что касается общего права, то в действующие в нем положения </w:t>
      </w:r>
      <w:proofErr w:type="spellStart"/>
      <w:r w:rsidRPr="00EF4F33">
        <w:rPr>
          <w:rFonts w:ascii="Times New Roman" w:hAnsi="Times New Roman" w:cs="Times New Roman"/>
          <w:sz w:val="28"/>
          <w:szCs w:val="28"/>
        </w:rPr>
        <w:t>promissory</w:t>
      </w:r>
      <w:proofErr w:type="spellEnd"/>
      <w:r w:rsidRPr="00EF4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F33">
        <w:rPr>
          <w:rFonts w:ascii="Times New Roman" w:hAnsi="Times New Roman" w:cs="Times New Roman"/>
          <w:sz w:val="28"/>
          <w:szCs w:val="28"/>
        </w:rPr>
        <w:t>estoppel</w:t>
      </w:r>
      <w:proofErr w:type="spellEnd"/>
      <w:r w:rsidRPr="00EF4F33">
        <w:rPr>
          <w:rFonts w:ascii="Times New Roman" w:hAnsi="Times New Roman" w:cs="Times New Roman"/>
          <w:sz w:val="28"/>
          <w:szCs w:val="28"/>
        </w:rPr>
        <w:t xml:space="preserve"> сконцентрированы на основаниях и условиях возмещении убытков пострадавшей стороне</w:t>
      </w:r>
      <w:r w:rsidR="009E7CF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EF4F33">
        <w:rPr>
          <w:rFonts w:ascii="Times New Roman" w:hAnsi="Times New Roman" w:cs="Times New Roman"/>
          <w:sz w:val="28"/>
          <w:szCs w:val="28"/>
        </w:rPr>
        <w:t>.</w:t>
      </w:r>
      <w:r w:rsidR="009E7CF4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9511E7">
        <w:rPr>
          <w:rFonts w:ascii="Times New Roman" w:hAnsi="Times New Roman" w:cs="Times New Roman"/>
          <w:sz w:val="28"/>
          <w:szCs w:val="28"/>
        </w:rPr>
        <w:t xml:space="preserve"> </w:t>
      </w:r>
      <w:r w:rsidR="00DE7C73">
        <w:rPr>
          <w:rFonts w:ascii="Times New Roman" w:hAnsi="Times New Roman" w:cs="Times New Roman"/>
          <w:sz w:val="28"/>
          <w:szCs w:val="28"/>
        </w:rPr>
        <w:t>невыполнение</w:t>
      </w:r>
      <w:r w:rsidR="009511E7">
        <w:rPr>
          <w:rFonts w:ascii="Times New Roman" w:hAnsi="Times New Roman" w:cs="Times New Roman"/>
          <w:sz w:val="28"/>
          <w:szCs w:val="28"/>
        </w:rPr>
        <w:t xml:space="preserve"> </w:t>
      </w:r>
      <w:r w:rsidR="00AF2B46">
        <w:rPr>
          <w:rFonts w:ascii="Times New Roman" w:hAnsi="Times New Roman" w:cs="Times New Roman"/>
          <w:sz w:val="28"/>
          <w:szCs w:val="28"/>
        </w:rPr>
        <w:t>обязанности</w:t>
      </w:r>
      <w:r w:rsidR="00DE7C73">
        <w:rPr>
          <w:rFonts w:ascii="Times New Roman" w:hAnsi="Times New Roman" w:cs="Times New Roman"/>
          <w:sz w:val="28"/>
          <w:szCs w:val="28"/>
        </w:rPr>
        <w:t xml:space="preserve"> по</w:t>
      </w:r>
      <w:r w:rsidR="00AF2B46">
        <w:rPr>
          <w:rFonts w:ascii="Times New Roman" w:hAnsi="Times New Roman" w:cs="Times New Roman"/>
          <w:sz w:val="28"/>
          <w:szCs w:val="28"/>
        </w:rPr>
        <w:t xml:space="preserve"> </w:t>
      </w:r>
      <w:r w:rsidR="00DE7C73">
        <w:rPr>
          <w:rFonts w:ascii="Times New Roman" w:hAnsi="Times New Roman" w:cs="Times New Roman"/>
          <w:sz w:val="28"/>
          <w:szCs w:val="28"/>
        </w:rPr>
        <w:t>добросовестному</w:t>
      </w:r>
      <w:r w:rsidR="00AF2B46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E7C73">
        <w:rPr>
          <w:rFonts w:ascii="Times New Roman" w:hAnsi="Times New Roman" w:cs="Times New Roman"/>
          <w:sz w:val="28"/>
          <w:szCs w:val="28"/>
        </w:rPr>
        <w:t>ю</w:t>
      </w:r>
      <w:r w:rsidR="007B23AD">
        <w:rPr>
          <w:rFonts w:ascii="Times New Roman" w:hAnsi="Times New Roman" w:cs="Times New Roman"/>
          <w:sz w:val="28"/>
          <w:szCs w:val="28"/>
        </w:rPr>
        <w:t xml:space="preserve"> переговоров </w:t>
      </w:r>
      <w:r w:rsidR="00DE7C73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7B23AD">
        <w:rPr>
          <w:rFonts w:ascii="Times New Roman" w:hAnsi="Times New Roman" w:cs="Times New Roman"/>
          <w:sz w:val="28"/>
          <w:szCs w:val="28"/>
        </w:rPr>
        <w:t xml:space="preserve">влечет </w:t>
      </w:r>
      <w:r w:rsidR="00DE7C73">
        <w:rPr>
          <w:rFonts w:ascii="Times New Roman" w:hAnsi="Times New Roman" w:cs="Times New Roman"/>
          <w:sz w:val="28"/>
          <w:szCs w:val="28"/>
        </w:rPr>
        <w:t xml:space="preserve">для </w:t>
      </w:r>
      <w:r w:rsidR="00C048DC">
        <w:rPr>
          <w:rFonts w:ascii="Times New Roman" w:hAnsi="Times New Roman" w:cs="Times New Roman"/>
          <w:sz w:val="28"/>
          <w:szCs w:val="28"/>
        </w:rPr>
        <w:t xml:space="preserve">нарушителя сходные юридические последствия </w:t>
      </w:r>
      <w:r w:rsidR="00DD7866">
        <w:rPr>
          <w:rFonts w:ascii="Times New Roman" w:hAnsi="Times New Roman" w:cs="Times New Roman"/>
          <w:sz w:val="28"/>
          <w:szCs w:val="28"/>
        </w:rPr>
        <w:t>и в странах общего, и в странах континентального права</w:t>
      </w:r>
      <w:r w:rsidR="00064B31">
        <w:rPr>
          <w:rFonts w:ascii="Times New Roman" w:hAnsi="Times New Roman" w:cs="Times New Roman"/>
          <w:sz w:val="28"/>
          <w:szCs w:val="28"/>
          <w:lang w:val="en-US"/>
        </w:rPr>
        <w:t xml:space="preserve"> [6, p. 2–3, 4–5]</w:t>
      </w:r>
      <w:r w:rsidR="00DD7866">
        <w:rPr>
          <w:rFonts w:ascii="Times New Roman" w:hAnsi="Times New Roman" w:cs="Times New Roman"/>
          <w:sz w:val="28"/>
          <w:szCs w:val="28"/>
        </w:rPr>
        <w:t>.</w:t>
      </w:r>
      <w:r w:rsidR="00C04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CF4" w:rsidRDefault="00026EBE" w:rsidP="00701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относят </w:t>
      </w:r>
      <w:r w:rsidR="00EF719B">
        <w:rPr>
          <w:rFonts w:ascii="Times New Roman" w:hAnsi="Times New Roman" w:cs="Times New Roman"/>
          <w:sz w:val="28"/>
          <w:szCs w:val="28"/>
        </w:rPr>
        <w:t xml:space="preserve">индонезийское </w:t>
      </w:r>
      <w:r w:rsidR="00753EF7">
        <w:rPr>
          <w:rFonts w:ascii="Times New Roman" w:hAnsi="Times New Roman" w:cs="Times New Roman"/>
          <w:sz w:val="28"/>
          <w:szCs w:val="28"/>
        </w:rPr>
        <w:t xml:space="preserve">право к континентальной правовой семье. С этих позиций </w:t>
      </w:r>
      <w:r w:rsidR="001032B5">
        <w:rPr>
          <w:rFonts w:ascii="Times New Roman" w:hAnsi="Times New Roman" w:cs="Times New Roman"/>
          <w:sz w:val="28"/>
          <w:szCs w:val="28"/>
        </w:rPr>
        <w:t xml:space="preserve">определяются правовые параметры </w:t>
      </w:r>
      <w:r w:rsidR="00607736">
        <w:rPr>
          <w:rFonts w:ascii="Times New Roman" w:hAnsi="Times New Roman" w:cs="Times New Roman"/>
          <w:sz w:val="28"/>
          <w:szCs w:val="28"/>
        </w:rPr>
        <w:t xml:space="preserve">взаимоотношений сторон на преддоговорной стадии. </w:t>
      </w:r>
      <w:r w:rsidR="007149E5">
        <w:rPr>
          <w:rFonts w:ascii="Times New Roman" w:hAnsi="Times New Roman" w:cs="Times New Roman"/>
          <w:sz w:val="28"/>
          <w:szCs w:val="28"/>
        </w:rPr>
        <w:t xml:space="preserve">В </w:t>
      </w:r>
      <w:r w:rsidR="000461A3">
        <w:rPr>
          <w:rFonts w:ascii="Times New Roman" w:hAnsi="Times New Roman" w:cs="Times New Roman"/>
          <w:sz w:val="28"/>
          <w:szCs w:val="28"/>
        </w:rPr>
        <w:t xml:space="preserve">такие параметры </w:t>
      </w:r>
      <w:r w:rsidR="002336D4">
        <w:rPr>
          <w:rFonts w:ascii="Times New Roman" w:hAnsi="Times New Roman" w:cs="Times New Roman"/>
          <w:sz w:val="28"/>
          <w:szCs w:val="28"/>
        </w:rPr>
        <w:t>включа</w:t>
      </w:r>
      <w:r w:rsidR="00F9010F">
        <w:rPr>
          <w:rFonts w:ascii="Times New Roman" w:hAnsi="Times New Roman" w:cs="Times New Roman"/>
          <w:sz w:val="28"/>
          <w:szCs w:val="28"/>
        </w:rPr>
        <w:t>ю</w:t>
      </w:r>
      <w:r w:rsidR="002336D4">
        <w:rPr>
          <w:rFonts w:ascii="Times New Roman" w:hAnsi="Times New Roman" w:cs="Times New Roman"/>
          <w:sz w:val="28"/>
          <w:szCs w:val="28"/>
        </w:rPr>
        <w:t>тся</w:t>
      </w:r>
      <w:r w:rsidR="007B3BE4">
        <w:rPr>
          <w:rFonts w:ascii="Times New Roman" w:hAnsi="Times New Roman" w:cs="Times New Roman"/>
          <w:sz w:val="28"/>
          <w:szCs w:val="28"/>
        </w:rPr>
        <w:t>,</w:t>
      </w:r>
      <w:r w:rsidR="00437B4A">
        <w:rPr>
          <w:rFonts w:ascii="Times New Roman" w:hAnsi="Times New Roman" w:cs="Times New Roman"/>
          <w:sz w:val="28"/>
          <w:szCs w:val="28"/>
        </w:rPr>
        <w:t xml:space="preserve"> </w:t>
      </w:r>
      <w:r w:rsidR="00F9010F">
        <w:rPr>
          <w:rFonts w:ascii="Times New Roman" w:hAnsi="Times New Roman" w:cs="Times New Roman"/>
          <w:sz w:val="28"/>
          <w:szCs w:val="28"/>
        </w:rPr>
        <w:t>среди прочего</w:t>
      </w:r>
      <w:r w:rsidR="000461A3">
        <w:rPr>
          <w:rFonts w:ascii="Times New Roman" w:hAnsi="Times New Roman" w:cs="Times New Roman"/>
          <w:sz w:val="28"/>
          <w:szCs w:val="28"/>
        </w:rPr>
        <w:t>: 1)</w:t>
      </w:r>
      <w:r w:rsidR="00437B4A">
        <w:rPr>
          <w:rFonts w:ascii="Times New Roman" w:hAnsi="Times New Roman" w:cs="Times New Roman"/>
          <w:sz w:val="28"/>
          <w:szCs w:val="28"/>
        </w:rPr>
        <w:t xml:space="preserve"> само</w:t>
      </w:r>
      <w:r w:rsidR="00FA0A81">
        <w:rPr>
          <w:rFonts w:ascii="Times New Roman" w:hAnsi="Times New Roman" w:cs="Times New Roman"/>
          <w:sz w:val="28"/>
          <w:szCs w:val="28"/>
        </w:rPr>
        <w:t xml:space="preserve"> ведение переговоров, в ходе которых </w:t>
      </w:r>
      <w:r w:rsidR="004A0437">
        <w:rPr>
          <w:rFonts w:ascii="Times New Roman" w:hAnsi="Times New Roman" w:cs="Times New Roman"/>
          <w:sz w:val="28"/>
          <w:szCs w:val="28"/>
        </w:rPr>
        <w:t xml:space="preserve">должно быть исключено принуждение или обман </w:t>
      </w:r>
      <w:r w:rsidR="00236CCF">
        <w:rPr>
          <w:rFonts w:ascii="Times New Roman" w:hAnsi="Times New Roman" w:cs="Times New Roman"/>
          <w:sz w:val="28"/>
          <w:szCs w:val="28"/>
        </w:rPr>
        <w:t xml:space="preserve">со стороны контрагента; 2) </w:t>
      </w:r>
      <w:r w:rsidR="009F72F7">
        <w:rPr>
          <w:rFonts w:ascii="Times New Roman" w:hAnsi="Times New Roman" w:cs="Times New Roman"/>
          <w:sz w:val="28"/>
          <w:szCs w:val="28"/>
        </w:rPr>
        <w:t>проведение</w:t>
      </w:r>
      <w:r w:rsidR="00542F86">
        <w:rPr>
          <w:rFonts w:ascii="Times New Roman" w:hAnsi="Times New Roman" w:cs="Times New Roman"/>
          <w:sz w:val="28"/>
          <w:szCs w:val="28"/>
        </w:rPr>
        <w:t xml:space="preserve"> </w:t>
      </w:r>
      <w:r w:rsidR="009F72F7">
        <w:rPr>
          <w:rFonts w:ascii="Times New Roman" w:hAnsi="Times New Roman" w:cs="Times New Roman"/>
          <w:sz w:val="28"/>
          <w:szCs w:val="28"/>
        </w:rPr>
        <w:t>правового</w:t>
      </w:r>
      <w:r w:rsidR="00542F86">
        <w:rPr>
          <w:rFonts w:ascii="Times New Roman" w:hAnsi="Times New Roman" w:cs="Times New Roman"/>
          <w:sz w:val="28"/>
          <w:szCs w:val="28"/>
        </w:rPr>
        <w:t xml:space="preserve"> аудита </w:t>
      </w:r>
      <w:r w:rsidR="009F72F7">
        <w:rPr>
          <w:rFonts w:ascii="Times New Roman" w:hAnsi="Times New Roman" w:cs="Times New Roman"/>
          <w:sz w:val="28"/>
          <w:szCs w:val="28"/>
        </w:rPr>
        <w:t xml:space="preserve">потенциального контрагента с целью </w:t>
      </w:r>
      <w:r w:rsidR="000C2BBF">
        <w:rPr>
          <w:rFonts w:ascii="Times New Roman" w:hAnsi="Times New Roman" w:cs="Times New Roman"/>
          <w:sz w:val="28"/>
          <w:szCs w:val="28"/>
        </w:rPr>
        <w:t>выяснения возможности исполнения будущих договорных обязательств</w:t>
      </w:r>
      <w:r w:rsidR="001C5DD5">
        <w:rPr>
          <w:rFonts w:ascii="Times New Roman" w:hAnsi="Times New Roman" w:cs="Times New Roman"/>
          <w:sz w:val="28"/>
          <w:szCs w:val="28"/>
        </w:rPr>
        <w:t xml:space="preserve"> (</w:t>
      </w:r>
      <w:r w:rsidR="00AE32F7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="0081136C">
        <w:rPr>
          <w:rFonts w:ascii="Times New Roman" w:hAnsi="Times New Roman" w:cs="Times New Roman"/>
          <w:sz w:val="28"/>
          <w:szCs w:val="28"/>
        </w:rPr>
        <w:t xml:space="preserve">разглашение </w:t>
      </w:r>
      <w:r w:rsidR="00BD338E">
        <w:rPr>
          <w:rFonts w:ascii="Times New Roman" w:hAnsi="Times New Roman" w:cs="Times New Roman"/>
          <w:sz w:val="28"/>
          <w:szCs w:val="28"/>
        </w:rPr>
        <w:t>конфиденциальной</w:t>
      </w:r>
      <w:r w:rsidR="0081136C">
        <w:rPr>
          <w:rFonts w:ascii="Times New Roman" w:hAnsi="Times New Roman" w:cs="Times New Roman"/>
          <w:sz w:val="28"/>
          <w:szCs w:val="28"/>
        </w:rPr>
        <w:t xml:space="preserve"> </w:t>
      </w:r>
      <w:r w:rsidR="00BD338E">
        <w:rPr>
          <w:rFonts w:ascii="Times New Roman" w:hAnsi="Times New Roman" w:cs="Times New Roman"/>
          <w:sz w:val="28"/>
          <w:szCs w:val="28"/>
        </w:rPr>
        <w:t>информации</w:t>
      </w:r>
      <w:r w:rsidR="0081136C">
        <w:rPr>
          <w:rFonts w:ascii="Times New Roman" w:hAnsi="Times New Roman" w:cs="Times New Roman"/>
          <w:sz w:val="28"/>
          <w:szCs w:val="28"/>
        </w:rPr>
        <w:t xml:space="preserve"> и</w:t>
      </w:r>
      <w:r w:rsidR="00BD338E">
        <w:rPr>
          <w:rFonts w:ascii="Times New Roman" w:hAnsi="Times New Roman" w:cs="Times New Roman"/>
          <w:sz w:val="28"/>
          <w:szCs w:val="28"/>
        </w:rPr>
        <w:t xml:space="preserve"> иное недобросовестное использование </w:t>
      </w:r>
      <w:r w:rsidR="002338D7">
        <w:rPr>
          <w:rFonts w:ascii="Times New Roman" w:hAnsi="Times New Roman" w:cs="Times New Roman"/>
          <w:sz w:val="28"/>
          <w:szCs w:val="28"/>
        </w:rPr>
        <w:t>сведений</w:t>
      </w:r>
      <w:r w:rsidR="00166968">
        <w:rPr>
          <w:rFonts w:ascii="Times New Roman" w:hAnsi="Times New Roman" w:cs="Times New Roman"/>
          <w:sz w:val="28"/>
          <w:szCs w:val="28"/>
        </w:rPr>
        <w:t xml:space="preserve">, </w:t>
      </w:r>
      <w:r w:rsidR="002338D7">
        <w:rPr>
          <w:rFonts w:ascii="Times New Roman" w:hAnsi="Times New Roman" w:cs="Times New Roman"/>
          <w:sz w:val="28"/>
          <w:szCs w:val="28"/>
        </w:rPr>
        <w:t>полученных</w:t>
      </w:r>
      <w:r w:rsidR="00166968">
        <w:rPr>
          <w:rFonts w:ascii="Times New Roman" w:hAnsi="Times New Roman" w:cs="Times New Roman"/>
          <w:sz w:val="28"/>
          <w:szCs w:val="28"/>
        </w:rPr>
        <w:t xml:space="preserve"> в </w:t>
      </w:r>
      <w:r w:rsidR="002338D7">
        <w:rPr>
          <w:rFonts w:ascii="Times New Roman" w:hAnsi="Times New Roman" w:cs="Times New Roman"/>
          <w:sz w:val="28"/>
          <w:szCs w:val="28"/>
        </w:rPr>
        <w:t xml:space="preserve">процессе проведения </w:t>
      </w:r>
      <w:r w:rsidR="006F107A">
        <w:rPr>
          <w:rFonts w:ascii="Times New Roman" w:hAnsi="Times New Roman" w:cs="Times New Roman"/>
          <w:sz w:val="28"/>
          <w:szCs w:val="28"/>
        </w:rPr>
        <w:t>правового</w:t>
      </w:r>
      <w:r w:rsidR="002338D7">
        <w:rPr>
          <w:rFonts w:ascii="Times New Roman" w:hAnsi="Times New Roman" w:cs="Times New Roman"/>
          <w:sz w:val="28"/>
          <w:szCs w:val="28"/>
        </w:rPr>
        <w:t xml:space="preserve"> аудита</w:t>
      </w:r>
      <w:r w:rsidR="001C5DD5">
        <w:rPr>
          <w:rFonts w:ascii="Times New Roman" w:hAnsi="Times New Roman" w:cs="Times New Roman"/>
          <w:sz w:val="28"/>
          <w:szCs w:val="28"/>
        </w:rPr>
        <w:t>)</w:t>
      </w:r>
      <w:r w:rsidR="002338D7">
        <w:rPr>
          <w:rFonts w:ascii="Times New Roman" w:hAnsi="Times New Roman" w:cs="Times New Roman"/>
          <w:sz w:val="28"/>
          <w:szCs w:val="28"/>
        </w:rPr>
        <w:t>; 3) заключение</w:t>
      </w:r>
      <w:r w:rsidR="006F107A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BF4F3B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2338D7">
        <w:rPr>
          <w:rFonts w:ascii="Times New Roman" w:hAnsi="Times New Roman" w:cs="Times New Roman"/>
          <w:sz w:val="28"/>
          <w:szCs w:val="28"/>
        </w:rPr>
        <w:t xml:space="preserve"> соглашения о намерениях</w:t>
      </w:r>
      <w:r w:rsidR="006F107A">
        <w:rPr>
          <w:rFonts w:ascii="Times New Roman" w:hAnsi="Times New Roman" w:cs="Times New Roman"/>
          <w:sz w:val="28"/>
          <w:szCs w:val="28"/>
        </w:rPr>
        <w:t xml:space="preserve"> –</w:t>
      </w:r>
      <w:r w:rsidR="00233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F3B">
        <w:rPr>
          <w:rFonts w:ascii="Times New Roman" w:hAnsi="Times New Roman" w:cs="Times New Roman"/>
          <w:sz w:val="28"/>
          <w:szCs w:val="28"/>
        </w:rPr>
        <w:t>m</w:t>
      </w:r>
      <w:r w:rsidR="00BF4F3B" w:rsidRPr="00BF4F3B">
        <w:rPr>
          <w:rFonts w:ascii="Times New Roman" w:hAnsi="Times New Roman" w:cs="Times New Roman"/>
          <w:sz w:val="28"/>
          <w:szCs w:val="28"/>
        </w:rPr>
        <w:t>emorandum</w:t>
      </w:r>
      <w:proofErr w:type="spellEnd"/>
      <w:r w:rsidR="00BF4F3B" w:rsidRPr="00BF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F3B" w:rsidRPr="00BF4F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F4F3B" w:rsidRPr="00BF4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07A">
        <w:rPr>
          <w:rFonts w:ascii="Times New Roman" w:hAnsi="Times New Roman" w:cs="Times New Roman"/>
          <w:sz w:val="28"/>
          <w:szCs w:val="28"/>
        </w:rPr>
        <w:t>u</w:t>
      </w:r>
      <w:r w:rsidR="00BF4F3B" w:rsidRPr="00BF4F3B">
        <w:rPr>
          <w:rFonts w:ascii="Times New Roman" w:hAnsi="Times New Roman" w:cs="Times New Roman"/>
          <w:sz w:val="28"/>
          <w:szCs w:val="28"/>
        </w:rPr>
        <w:t>nderstanding</w:t>
      </w:r>
      <w:proofErr w:type="spellEnd"/>
      <w:r w:rsidR="0099470F">
        <w:rPr>
          <w:rFonts w:ascii="Times New Roman" w:hAnsi="Times New Roman" w:cs="Times New Roman"/>
          <w:sz w:val="28"/>
          <w:szCs w:val="28"/>
        </w:rPr>
        <w:t xml:space="preserve"> (хотя </w:t>
      </w:r>
      <w:r w:rsidR="00C2643D">
        <w:rPr>
          <w:rFonts w:ascii="Times New Roman" w:hAnsi="Times New Roman" w:cs="Times New Roman"/>
          <w:sz w:val="28"/>
          <w:szCs w:val="28"/>
        </w:rPr>
        <w:t xml:space="preserve">в </w:t>
      </w:r>
      <w:r w:rsidR="003C19AF">
        <w:rPr>
          <w:rFonts w:ascii="Times New Roman" w:hAnsi="Times New Roman" w:cs="Times New Roman"/>
          <w:sz w:val="28"/>
          <w:szCs w:val="28"/>
        </w:rPr>
        <w:t>договорно</w:t>
      </w:r>
      <w:r w:rsidR="00C2643D">
        <w:rPr>
          <w:rFonts w:ascii="Times New Roman" w:hAnsi="Times New Roman" w:cs="Times New Roman"/>
          <w:sz w:val="28"/>
          <w:szCs w:val="28"/>
        </w:rPr>
        <w:t>м</w:t>
      </w:r>
      <w:r w:rsidR="003C19AF">
        <w:rPr>
          <w:rFonts w:ascii="Times New Roman" w:hAnsi="Times New Roman" w:cs="Times New Roman"/>
          <w:sz w:val="28"/>
          <w:szCs w:val="28"/>
        </w:rPr>
        <w:t xml:space="preserve"> </w:t>
      </w:r>
      <w:r w:rsidR="0099470F">
        <w:rPr>
          <w:rFonts w:ascii="Times New Roman" w:hAnsi="Times New Roman" w:cs="Times New Roman"/>
          <w:sz w:val="28"/>
          <w:szCs w:val="28"/>
        </w:rPr>
        <w:t>прав</w:t>
      </w:r>
      <w:r w:rsidR="00C2643D">
        <w:rPr>
          <w:rFonts w:ascii="Times New Roman" w:hAnsi="Times New Roman" w:cs="Times New Roman"/>
          <w:sz w:val="28"/>
          <w:szCs w:val="28"/>
        </w:rPr>
        <w:t>е</w:t>
      </w:r>
      <w:r w:rsidR="003C19AF">
        <w:rPr>
          <w:rFonts w:ascii="Times New Roman" w:hAnsi="Times New Roman" w:cs="Times New Roman"/>
          <w:sz w:val="28"/>
          <w:szCs w:val="28"/>
        </w:rPr>
        <w:t xml:space="preserve"> Индонезии</w:t>
      </w:r>
      <w:r w:rsidR="0099470F">
        <w:rPr>
          <w:rFonts w:ascii="Times New Roman" w:hAnsi="Times New Roman" w:cs="Times New Roman"/>
          <w:sz w:val="28"/>
          <w:szCs w:val="28"/>
        </w:rPr>
        <w:t xml:space="preserve"> </w:t>
      </w:r>
      <w:r w:rsidR="00CE77BE">
        <w:rPr>
          <w:rFonts w:ascii="Times New Roman" w:hAnsi="Times New Roman" w:cs="Times New Roman"/>
          <w:sz w:val="28"/>
          <w:szCs w:val="28"/>
        </w:rPr>
        <w:t>отсутствуют</w:t>
      </w:r>
      <w:r w:rsidR="003C19AF">
        <w:rPr>
          <w:rFonts w:ascii="Times New Roman" w:hAnsi="Times New Roman" w:cs="Times New Roman"/>
          <w:sz w:val="28"/>
          <w:szCs w:val="28"/>
        </w:rPr>
        <w:t xml:space="preserve"> прямо </w:t>
      </w:r>
      <w:r w:rsidR="00C2643D">
        <w:rPr>
          <w:rFonts w:ascii="Times New Roman" w:hAnsi="Times New Roman" w:cs="Times New Roman"/>
          <w:sz w:val="28"/>
          <w:szCs w:val="28"/>
        </w:rPr>
        <w:t>сформулированны</w:t>
      </w:r>
      <w:r w:rsidR="00CE77BE">
        <w:rPr>
          <w:rFonts w:ascii="Times New Roman" w:hAnsi="Times New Roman" w:cs="Times New Roman"/>
          <w:sz w:val="28"/>
          <w:szCs w:val="28"/>
        </w:rPr>
        <w:t>е</w:t>
      </w:r>
      <w:r w:rsidR="00C2643D">
        <w:rPr>
          <w:rFonts w:ascii="Times New Roman" w:hAnsi="Times New Roman" w:cs="Times New Roman"/>
          <w:sz w:val="28"/>
          <w:szCs w:val="28"/>
        </w:rPr>
        <w:t xml:space="preserve"> </w:t>
      </w:r>
      <w:r w:rsidR="00CE77BE">
        <w:rPr>
          <w:rFonts w:ascii="Times New Roman" w:hAnsi="Times New Roman" w:cs="Times New Roman"/>
          <w:sz w:val="28"/>
          <w:szCs w:val="28"/>
        </w:rPr>
        <w:t>положения</w:t>
      </w:r>
      <w:r w:rsidR="00C2643D">
        <w:rPr>
          <w:rFonts w:ascii="Times New Roman" w:hAnsi="Times New Roman" w:cs="Times New Roman"/>
          <w:sz w:val="28"/>
          <w:szCs w:val="28"/>
        </w:rPr>
        <w:t>, регулирующи</w:t>
      </w:r>
      <w:r w:rsidR="00CE77BE">
        <w:rPr>
          <w:rFonts w:ascii="Times New Roman" w:hAnsi="Times New Roman" w:cs="Times New Roman"/>
          <w:sz w:val="28"/>
          <w:szCs w:val="28"/>
        </w:rPr>
        <w:t>е</w:t>
      </w:r>
      <w:r w:rsidR="00C2643D">
        <w:rPr>
          <w:rFonts w:ascii="Times New Roman" w:hAnsi="Times New Roman" w:cs="Times New Roman"/>
          <w:sz w:val="28"/>
          <w:szCs w:val="28"/>
        </w:rPr>
        <w:t xml:space="preserve"> соглашение о намерениях,</w:t>
      </w:r>
      <w:r w:rsidR="002B71C8">
        <w:rPr>
          <w:rFonts w:ascii="Times New Roman" w:hAnsi="Times New Roman" w:cs="Times New Roman"/>
          <w:sz w:val="28"/>
          <w:szCs w:val="28"/>
        </w:rPr>
        <w:t xml:space="preserve"> это понятие </w:t>
      </w:r>
      <w:r w:rsidR="00A8099F">
        <w:rPr>
          <w:rFonts w:ascii="Times New Roman" w:hAnsi="Times New Roman" w:cs="Times New Roman"/>
          <w:sz w:val="28"/>
          <w:szCs w:val="28"/>
        </w:rPr>
        <w:t>признано</w:t>
      </w:r>
      <w:r w:rsidR="002B71C8">
        <w:rPr>
          <w:rFonts w:ascii="Times New Roman" w:hAnsi="Times New Roman" w:cs="Times New Roman"/>
          <w:sz w:val="28"/>
          <w:szCs w:val="28"/>
        </w:rPr>
        <w:t xml:space="preserve"> индонезийской</w:t>
      </w:r>
      <w:r w:rsidR="00A80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1C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="002B71C8">
        <w:rPr>
          <w:rFonts w:ascii="Times New Roman" w:hAnsi="Times New Roman" w:cs="Times New Roman"/>
          <w:sz w:val="28"/>
          <w:szCs w:val="28"/>
        </w:rPr>
        <w:t xml:space="preserve"> </w:t>
      </w:r>
      <w:r w:rsidR="00CE77BE">
        <w:rPr>
          <w:rFonts w:ascii="Times New Roman" w:hAnsi="Times New Roman" w:cs="Times New Roman"/>
          <w:sz w:val="28"/>
          <w:szCs w:val="28"/>
        </w:rPr>
        <w:t>наукой</w:t>
      </w:r>
      <w:r w:rsidR="0099470F">
        <w:rPr>
          <w:rFonts w:ascii="Times New Roman" w:hAnsi="Times New Roman" w:cs="Times New Roman"/>
          <w:sz w:val="28"/>
          <w:szCs w:val="28"/>
        </w:rPr>
        <w:t>)</w:t>
      </w:r>
      <w:r w:rsidR="00707479">
        <w:rPr>
          <w:rFonts w:ascii="Times New Roman" w:hAnsi="Times New Roman" w:cs="Times New Roman"/>
          <w:sz w:val="28"/>
          <w:szCs w:val="28"/>
        </w:rPr>
        <w:t>.</w:t>
      </w:r>
      <w:r w:rsidR="00306385">
        <w:rPr>
          <w:rFonts w:ascii="Times New Roman" w:hAnsi="Times New Roman" w:cs="Times New Roman"/>
          <w:sz w:val="28"/>
          <w:szCs w:val="28"/>
        </w:rPr>
        <w:t xml:space="preserve"> </w:t>
      </w:r>
      <w:r w:rsidR="00A11C1C">
        <w:rPr>
          <w:rFonts w:ascii="Times New Roman" w:hAnsi="Times New Roman" w:cs="Times New Roman"/>
          <w:sz w:val="28"/>
          <w:szCs w:val="28"/>
        </w:rPr>
        <w:t xml:space="preserve">Последствиями нарушения </w:t>
      </w:r>
      <w:r w:rsidR="00015870">
        <w:rPr>
          <w:rFonts w:ascii="Times New Roman" w:hAnsi="Times New Roman" w:cs="Times New Roman"/>
          <w:sz w:val="28"/>
          <w:szCs w:val="28"/>
        </w:rPr>
        <w:t>требований добросовестности могут быть расторжение (</w:t>
      </w:r>
      <w:proofErr w:type="spellStart"/>
      <w:r w:rsidR="00C14707">
        <w:rPr>
          <w:rFonts w:ascii="Times New Roman" w:hAnsi="Times New Roman" w:cs="Times New Roman"/>
          <w:sz w:val="28"/>
          <w:szCs w:val="28"/>
        </w:rPr>
        <w:t>cancellation</w:t>
      </w:r>
      <w:proofErr w:type="spellEnd"/>
      <w:r w:rsidR="00015870">
        <w:rPr>
          <w:rFonts w:ascii="Times New Roman" w:hAnsi="Times New Roman" w:cs="Times New Roman"/>
          <w:sz w:val="28"/>
          <w:szCs w:val="28"/>
        </w:rPr>
        <w:t xml:space="preserve">) </w:t>
      </w:r>
      <w:r w:rsidR="00E73A39">
        <w:rPr>
          <w:rFonts w:ascii="Times New Roman" w:hAnsi="Times New Roman" w:cs="Times New Roman"/>
          <w:sz w:val="28"/>
          <w:szCs w:val="28"/>
        </w:rPr>
        <w:t>заключенного договора или соглашения о намерениях и возмещение понесенных убытков потерпевшей стороне</w:t>
      </w:r>
      <w:r w:rsidR="00514AC2">
        <w:rPr>
          <w:rFonts w:ascii="Times New Roman" w:hAnsi="Times New Roman" w:cs="Times New Roman"/>
          <w:sz w:val="28"/>
          <w:szCs w:val="28"/>
        </w:rPr>
        <w:t xml:space="preserve">. </w:t>
      </w:r>
      <w:r w:rsidR="00F30B1C">
        <w:rPr>
          <w:rFonts w:ascii="Times New Roman" w:hAnsi="Times New Roman" w:cs="Times New Roman"/>
          <w:sz w:val="28"/>
          <w:szCs w:val="28"/>
        </w:rPr>
        <w:t xml:space="preserve">В законодательстве Индонезии нужно закрепить специальные </w:t>
      </w:r>
      <w:r w:rsidR="00666A9F">
        <w:rPr>
          <w:rFonts w:ascii="Times New Roman" w:hAnsi="Times New Roman" w:cs="Times New Roman"/>
          <w:sz w:val="28"/>
          <w:szCs w:val="28"/>
        </w:rPr>
        <w:t>положения</w:t>
      </w:r>
      <w:r w:rsidR="00F30B1C">
        <w:rPr>
          <w:rFonts w:ascii="Times New Roman" w:hAnsi="Times New Roman" w:cs="Times New Roman"/>
          <w:sz w:val="28"/>
          <w:szCs w:val="28"/>
        </w:rPr>
        <w:t xml:space="preserve"> на этот счет</w:t>
      </w:r>
      <w:r w:rsidR="00E73A39">
        <w:rPr>
          <w:rFonts w:ascii="Times New Roman" w:hAnsi="Times New Roman" w:cs="Times New Roman"/>
          <w:sz w:val="28"/>
          <w:szCs w:val="28"/>
        </w:rPr>
        <w:t xml:space="preserve"> [</w:t>
      </w:r>
      <w:r w:rsidR="003C52F0">
        <w:rPr>
          <w:rFonts w:ascii="Times New Roman" w:hAnsi="Times New Roman" w:cs="Times New Roman"/>
          <w:sz w:val="28"/>
          <w:szCs w:val="28"/>
        </w:rPr>
        <w:t xml:space="preserve">6, p. 3–4, </w:t>
      </w:r>
      <w:r w:rsidR="000E05E5">
        <w:rPr>
          <w:rFonts w:ascii="Times New Roman" w:hAnsi="Times New Roman" w:cs="Times New Roman"/>
          <w:sz w:val="28"/>
          <w:szCs w:val="28"/>
        </w:rPr>
        <w:t>6–</w:t>
      </w:r>
      <w:r w:rsidR="00F30B1C">
        <w:rPr>
          <w:rFonts w:ascii="Times New Roman" w:hAnsi="Times New Roman" w:cs="Times New Roman"/>
          <w:sz w:val="28"/>
          <w:szCs w:val="28"/>
        </w:rPr>
        <w:t>8</w:t>
      </w:r>
      <w:r w:rsidR="00E73A39">
        <w:rPr>
          <w:rFonts w:ascii="Times New Roman" w:hAnsi="Times New Roman" w:cs="Times New Roman"/>
          <w:sz w:val="28"/>
          <w:szCs w:val="28"/>
        </w:rPr>
        <w:t>].</w:t>
      </w:r>
    </w:p>
    <w:p w:rsidR="002E5F67" w:rsidRDefault="002E5F67" w:rsidP="00701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167">
        <w:rPr>
          <w:rFonts w:ascii="Times New Roman" w:hAnsi="Times New Roman" w:cs="Times New Roman"/>
          <w:sz w:val="28"/>
          <w:szCs w:val="28"/>
          <w:u w:val="single"/>
        </w:rPr>
        <w:t>2. Право</w:t>
      </w:r>
      <w:r w:rsidR="001A799F">
        <w:rPr>
          <w:rFonts w:ascii="Times New Roman" w:hAnsi="Times New Roman" w:cs="Times New Roman"/>
          <w:sz w:val="28"/>
          <w:szCs w:val="28"/>
          <w:u w:val="single"/>
        </w:rPr>
        <w:t xml:space="preserve"> на</w:t>
      </w:r>
      <w:r w:rsidRPr="00FF11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A799F">
        <w:rPr>
          <w:rFonts w:ascii="Times New Roman" w:hAnsi="Times New Roman" w:cs="Times New Roman"/>
          <w:sz w:val="28"/>
          <w:szCs w:val="28"/>
          <w:u w:val="single"/>
        </w:rPr>
        <w:t>совершени</w:t>
      </w:r>
      <w:r w:rsidR="006679DD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A799F">
        <w:rPr>
          <w:rFonts w:ascii="Times New Roman" w:hAnsi="Times New Roman" w:cs="Times New Roman"/>
          <w:sz w:val="28"/>
          <w:szCs w:val="28"/>
          <w:u w:val="single"/>
        </w:rPr>
        <w:t>, отказ или уклонени</w:t>
      </w:r>
      <w:r w:rsidR="006679DD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A799F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Pr="00FF1167">
        <w:rPr>
          <w:rFonts w:ascii="Times New Roman" w:hAnsi="Times New Roman" w:cs="Times New Roman"/>
          <w:sz w:val="28"/>
          <w:szCs w:val="28"/>
          <w:u w:val="single"/>
        </w:rPr>
        <w:t xml:space="preserve"> сделки ограничено в силу обязательства.</w:t>
      </w:r>
      <w:r w:rsidRPr="002E5F67">
        <w:rPr>
          <w:rFonts w:ascii="Times New Roman" w:hAnsi="Times New Roman" w:cs="Times New Roman"/>
          <w:sz w:val="28"/>
          <w:szCs w:val="28"/>
        </w:rPr>
        <w:t xml:space="preserve"> </w:t>
      </w:r>
      <w:r w:rsidRPr="00FF1167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Сотрудниками юридического и экономического факультетов </w:t>
      </w:r>
      <w:proofErr w:type="spellStart"/>
      <w:r w:rsidRPr="00FF1167">
        <w:rPr>
          <w:rFonts w:ascii="Times New Roman" w:hAnsi="Times New Roman" w:cs="Times New Roman"/>
          <w:b/>
          <w:bCs/>
          <w:sz w:val="28"/>
          <w:szCs w:val="28"/>
        </w:rPr>
        <w:t>Аньхойского</w:t>
      </w:r>
      <w:proofErr w:type="spellEnd"/>
      <w:r w:rsidRPr="00FF1167">
        <w:rPr>
          <w:rFonts w:ascii="Times New Roman" w:hAnsi="Times New Roman" w:cs="Times New Roman"/>
          <w:b/>
          <w:bCs/>
          <w:sz w:val="28"/>
          <w:szCs w:val="28"/>
        </w:rPr>
        <w:t xml:space="preserve"> университета финансов и экономики (г. </w:t>
      </w:r>
      <w:proofErr w:type="spellStart"/>
      <w:r w:rsidRPr="00FF1167">
        <w:rPr>
          <w:rFonts w:ascii="Times New Roman" w:hAnsi="Times New Roman" w:cs="Times New Roman"/>
          <w:b/>
          <w:bCs/>
          <w:sz w:val="28"/>
          <w:szCs w:val="28"/>
        </w:rPr>
        <w:t>Бэнбу</w:t>
      </w:r>
      <w:proofErr w:type="spellEnd"/>
      <w:r w:rsidRPr="00FF1167">
        <w:rPr>
          <w:rFonts w:ascii="Times New Roman" w:hAnsi="Times New Roman" w:cs="Times New Roman"/>
          <w:b/>
          <w:bCs/>
          <w:sz w:val="28"/>
          <w:szCs w:val="28"/>
        </w:rPr>
        <w:t>, Китай)</w:t>
      </w:r>
      <w:r w:rsidRPr="002E5F67">
        <w:rPr>
          <w:rFonts w:ascii="Times New Roman" w:hAnsi="Times New Roman" w:cs="Times New Roman"/>
          <w:sz w:val="28"/>
          <w:szCs w:val="28"/>
        </w:rPr>
        <w:t xml:space="preserve"> изучена тема преимущественного права инвестора. Так, в их статье [5] рассматриваются вопросы </w:t>
      </w:r>
      <w:r w:rsidR="008A64F1">
        <w:rPr>
          <w:rFonts w:ascii="Times New Roman" w:hAnsi="Times New Roman" w:cs="Times New Roman"/>
          <w:sz w:val="28"/>
          <w:szCs w:val="28"/>
        </w:rPr>
        <w:t>реализации</w:t>
      </w:r>
      <w:r w:rsidR="00F101FE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8A64F1">
        <w:rPr>
          <w:rFonts w:ascii="Times New Roman" w:hAnsi="Times New Roman" w:cs="Times New Roman"/>
          <w:sz w:val="28"/>
          <w:szCs w:val="28"/>
        </w:rPr>
        <w:t>хозяйственного общества преимущественного права покупки доли в уставном капитале</w:t>
      </w:r>
      <w:r w:rsidR="00640B08">
        <w:rPr>
          <w:rFonts w:ascii="Times New Roman" w:hAnsi="Times New Roman" w:cs="Times New Roman"/>
          <w:sz w:val="28"/>
          <w:szCs w:val="28"/>
        </w:rPr>
        <w:t xml:space="preserve"> (акци</w:t>
      </w:r>
      <w:r w:rsidR="00872647">
        <w:rPr>
          <w:rFonts w:ascii="Times New Roman" w:hAnsi="Times New Roman" w:cs="Times New Roman"/>
          <w:sz w:val="28"/>
          <w:szCs w:val="28"/>
        </w:rPr>
        <w:t>й</w:t>
      </w:r>
      <w:r w:rsidR="00640B08">
        <w:rPr>
          <w:rFonts w:ascii="Times New Roman" w:hAnsi="Times New Roman" w:cs="Times New Roman"/>
          <w:sz w:val="28"/>
          <w:szCs w:val="28"/>
        </w:rPr>
        <w:t>) этого общества</w:t>
      </w:r>
      <w:r w:rsidRPr="002E5F67">
        <w:rPr>
          <w:rFonts w:ascii="Times New Roman" w:hAnsi="Times New Roman" w:cs="Times New Roman"/>
          <w:sz w:val="28"/>
          <w:szCs w:val="28"/>
        </w:rPr>
        <w:t xml:space="preserve"> </w:t>
      </w:r>
      <w:r w:rsidR="0077528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E5F67">
        <w:rPr>
          <w:rFonts w:ascii="Times New Roman" w:hAnsi="Times New Roman" w:cs="Times New Roman"/>
          <w:sz w:val="28"/>
          <w:szCs w:val="28"/>
        </w:rPr>
        <w:t xml:space="preserve"> </w:t>
      </w:r>
      <w:r w:rsidR="00775284">
        <w:rPr>
          <w:rFonts w:ascii="Times New Roman" w:hAnsi="Times New Roman" w:cs="Times New Roman"/>
          <w:sz w:val="28"/>
          <w:szCs w:val="28"/>
        </w:rPr>
        <w:t>корпоративным</w:t>
      </w:r>
      <w:r w:rsidR="00CB50EE">
        <w:rPr>
          <w:rFonts w:ascii="Times New Roman" w:hAnsi="Times New Roman" w:cs="Times New Roman"/>
          <w:sz w:val="28"/>
          <w:szCs w:val="28"/>
        </w:rPr>
        <w:t xml:space="preserve"> </w:t>
      </w:r>
      <w:r w:rsidR="00640B08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2E5F67">
        <w:rPr>
          <w:rFonts w:ascii="Times New Roman" w:hAnsi="Times New Roman" w:cs="Times New Roman"/>
          <w:sz w:val="28"/>
          <w:szCs w:val="28"/>
        </w:rPr>
        <w:t xml:space="preserve"> КНР.</w:t>
      </w:r>
    </w:p>
    <w:p w:rsidR="00A15B4C" w:rsidRDefault="00F101FE" w:rsidP="00607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отмечают, что</w:t>
      </w:r>
      <w:r w:rsidR="0060715B">
        <w:rPr>
          <w:rFonts w:ascii="Times New Roman" w:hAnsi="Times New Roman" w:cs="Times New Roman"/>
          <w:sz w:val="28"/>
          <w:szCs w:val="28"/>
        </w:rPr>
        <w:t xml:space="preserve"> на практике</w:t>
      </w:r>
      <w:r>
        <w:rPr>
          <w:rFonts w:ascii="Times New Roman" w:hAnsi="Times New Roman" w:cs="Times New Roman"/>
          <w:sz w:val="28"/>
          <w:szCs w:val="28"/>
        </w:rPr>
        <w:t xml:space="preserve"> преиму</w:t>
      </w:r>
      <w:r w:rsidR="00640B08">
        <w:rPr>
          <w:rFonts w:ascii="Times New Roman" w:hAnsi="Times New Roman" w:cs="Times New Roman"/>
          <w:sz w:val="28"/>
          <w:szCs w:val="28"/>
        </w:rPr>
        <w:t>щественное право</w:t>
      </w:r>
      <w:r w:rsidR="0060715B">
        <w:rPr>
          <w:rFonts w:ascii="Times New Roman" w:hAnsi="Times New Roman" w:cs="Times New Roman"/>
          <w:sz w:val="28"/>
          <w:szCs w:val="28"/>
        </w:rPr>
        <w:t xml:space="preserve"> покупки доли </w:t>
      </w:r>
      <w:r w:rsidR="005D6CEE">
        <w:rPr>
          <w:rFonts w:ascii="Times New Roman" w:hAnsi="Times New Roman" w:cs="Times New Roman"/>
          <w:sz w:val="28"/>
          <w:szCs w:val="28"/>
        </w:rPr>
        <w:t xml:space="preserve">в уставном капитале возникает не только на основании закона, но и на основании </w:t>
      </w:r>
      <w:r w:rsidR="00A62D1D">
        <w:rPr>
          <w:rFonts w:ascii="Times New Roman" w:hAnsi="Times New Roman" w:cs="Times New Roman"/>
          <w:sz w:val="28"/>
          <w:szCs w:val="28"/>
        </w:rPr>
        <w:t xml:space="preserve">(инвестиционного) </w:t>
      </w:r>
      <w:r w:rsidR="005D6CEE">
        <w:rPr>
          <w:rFonts w:ascii="Times New Roman" w:hAnsi="Times New Roman" w:cs="Times New Roman"/>
          <w:sz w:val="28"/>
          <w:szCs w:val="28"/>
        </w:rPr>
        <w:t xml:space="preserve">договора. </w:t>
      </w:r>
      <w:r w:rsidR="00DC661A">
        <w:rPr>
          <w:rFonts w:ascii="Times New Roman" w:hAnsi="Times New Roman" w:cs="Times New Roman"/>
          <w:sz w:val="28"/>
          <w:szCs w:val="28"/>
        </w:rPr>
        <w:t>В</w:t>
      </w:r>
      <w:r w:rsidR="00F25F4D">
        <w:rPr>
          <w:rFonts w:ascii="Times New Roman" w:hAnsi="Times New Roman" w:cs="Times New Roman"/>
          <w:sz w:val="28"/>
          <w:szCs w:val="28"/>
        </w:rPr>
        <w:t xml:space="preserve"> Китае</w:t>
      </w:r>
      <w:r w:rsidR="00DC661A">
        <w:rPr>
          <w:rFonts w:ascii="Times New Roman" w:hAnsi="Times New Roman" w:cs="Times New Roman"/>
          <w:sz w:val="28"/>
          <w:szCs w:val="28"/>
        </w:rPr>
        <w:t xml:space="preserve"> </w:t>
      </w:r>
      <w:r w:rsidR="00F25F4D">
        <w:rPr>
          <w:rFonts w:ascii="Times New Roman" w:hAnsi="Times New Roman" w:cs="Times New Roman"/>
          <w:sz w:val="28"/>
          <w:szCs w:val="28"/>
        </w:rPr>
        <w:t>о</w:t>
      </w:r>
      <w:r w:rsidR="006F0864">
        <w:rPr>
          <w:rFonts w:ascii="Times New Roman" w:hAnsi="Times New Roman" w:cs="Times New Roman"/>
          <w:sz w:val="28"/>
          <w:szCs w:val="28"/>
        </w:rPr>
        <w:t xml:space="preserve">храна </w:t>
      </w:r>
      <w:r w:rsidR="006A13C0">
        <w:rPr>
          <w:rFonts w:ascii="Times New Roman" w:hAnsi="Times New Roman" w:cs="Times New Roman"/>
          <w:sz w:val="28"/>
          <w:szCs w:val="28"/>
        </w:rPr>
        <w:t>так</w:t>
      </w:r>
      <w:r w:rsidR="006F0864">
        <w:rPr>
          <w:rFonts w:ascii="Times New Roman" w:hAnsi="Times New Roman" w:cs="Times New Roman"/>
          <w:sz w:val="28"/>
          <w:szCs w:val="28"/>
        </w:rPr>
        <w:t>ому преимущественно</w:t>
      </w:r>
      <w:r w:rsidR="00F25F4D">
        <w:rPr>
          <w:rFonts w:ascii="Times New Roman" w:hAnsi="Times New Roman" w:cs="Times New Roman"/>
          <w:sz w:val="28"/>
          <w:szCs w:val="28"/>
        </w:rPr>
        <w:t>му</w:t>
      </w:r>
      <w:r w:rsidR="006F0864">
        <w:rPr>
          <w:rFonts w:ascii="Times New Roman" w:hAnsi="Times New Roman" w:cs="Times New Roman"/>
          <w:sz w:val="28"/>
          <w:szCs w:val="28"/>
        </w:rPr>
        <w:t xml:space="preserve"> праву</w:t>
      </w:r>
      <w:r w:rsidR="00F25F4D">
        <w:rPr>
          <w:rFonts w:ascii="Times New Roman" w:hAnsi="Times New Roman" w:cs="Times New Roman"/>
          <w:sz w:val="28"/>
          <w:szCs w:val="28"/>
        </w:rPr>
        <w:t xml:space="preserve"> предоставляется по</w:t>
      </w:r>
      <w:r w:rsidR="00263BD2">
        <w:rPr>
          <w:rFonts w:ascii="Times New Roman" w:hAnsi="Times New Roman" w:cs="Times New Roman"/>
          <w:sz w:val="28"/>
          <w:szCs w:val="28"/>
        </w:rPr>
        <w:t xml:space="preserve"> </w:t>
      </w:r>
      <w:r w:rsidR="00D57E6A">
        <w:rPr>
          <w:rFonts w:ascii="Times New Roman" w:hAnsi="Times New Roman" w:cs="Times New Roman"/>
          <w:sz w:val="28"/>
          <w:szCs w:val="28"/>
        </w:rPr>
        <w:t>двум важным</w:t>
      </w:r>
      <w:r w:rsidR="00263BD2">
        <w:rPr>
          <w:rFonts w:ascii="Times New Roman" w:hAnsi="Times New Roman" w:cs="Times New Roman"/>
          <w:sz w:val="28"/>
          <w:szCs w:val="28"/>
        </w:rPr>
        <w:t xml:space="preserve"> мотивам</w:t>
      </w:r>
      <w:r w:rsidR="00D8366A">
        <w:rPr>
          <w:rFonts w:ascii="Times New Roman" w:hAnsi="Times New Roman" w:cs="Times New Roman"/>
          <w:sz w:val="28"/>
          <w:szCs w:val="28"/>
        </w:rPr>
        <w:t>, как-то</w:t>
      </w:r>
      <w:r w:rsidR="00263BD2">
        <w:rPr>
          <w:rFonts w:ascii="Times New Roman" w:hAnsi="Times New Roman" w:cs="Times New Roman"/>
          <w:sz w:val="28"/>
          <w:szCs w:val="28"/>
        </w:rPr>
        <w:t>:</w:t>
      </w:r>
      <w:r w:rsidR="000069A5">
        <w:rPr>
          <w:rFonts w:ascii="Times New Roman" w:hAnsi="Times New Roman" w:cs="Times New Roman"/>
          <w:sz w:val="28"/>
          <w:szCs w:val="28"/>
        </w:rPr>
        <w:t xml:space="preserve"> </w:t>
      </w:r>
      <w:r w:rsidR="00D8366A">
        <w:rPr>
          <w:rFonts w:ascii="Times New Roman" w:hAnsi="Times New Roman" w:cs="Times New Roman"/>
          <w:sz w:val="28"/>
          <w:szCs w:val="28"/>
        </w:rPr>
        <w:t>необходимость</w:t>
      </w:r>
      <w:r w:rsidR="004D31F7">
        <w:rPr>
          <w:rFonts w:ascii="Times New Roman" w:hAnsi="Times New Roman" w:cs="Times New Roman"/>
          <w:sz w:val="28"/>
          <w:szCs w:val="28"/>
        </w:rPr>
        <w:t xml:space="preserve"> в</w:t>
      </w:r>
      <w:r w:rsidR="006A13C0">
        <w:rPr>
          <w:rFonts w:ascii="Times New Roman" w:hAnsi="Times New Roman" w:cs="Times New Roman"/>
          <w:sz w:val="28"/>
          <w:szCs w:val="28"/>
        </w:rPr>
        <w:t xml:space="preserve"> </w:t>
      </w:r>
      <w:r w:rsidR="00D57E6A">
        <w:rPr>
          <w:rFonts w:ascii="Times New Roman" w:hAnsi="Times New Roman" w:cs="Times New Roman"/>
          <w:sz w:val="28"/>
          <w:szCs w:val="28"/>
        </w:rPr>
        <w:t>сохранени</w:t>
      </w:r>
      <w:r w:rsidR="004D31F7">
        <w:rPr>
          <w:rFonts w:ascii="Times New Roman" w:hAnsi="Times New Roman" w:cs="Times New Roman"/>
          <w:sz w:val="28"/>
          <w:szCs w:val="28"/>
        </w:rPr>
        <w:t>и</w:t>
      </w:r>
      <w:r w:rsidR="00D8366A">
        <w:rPr>
          <w:rFonts w:ascii="Times New Roman" w:hAnsi="Times New Roman" w:cs="Times New Roman"/>
          <w:sz w:val="28"/>
          <w:szCs w:val="28"/>
        </w:rPr>
        <w:t xml:space="preserve"> </w:t>
      </w:r>
      <w:r w:rsidR="00D57E6A">
        <w:rPr>
          <w:rFonts w:ascii="Times New Roman" w:hAnsi="Times New Roman" w:cs="Times New Roman"/>
          <w:sz w:val="28"/>
          <w:szCs w:val="28"/>
        </w:rPr>
        <w:t>стабильного состав</w:t>
      </w:r>
      <w:r w:rsidR="00056C64">
        <w:rPr>
          <w:rFonts w:ascii="Times New Roman" w:hAnsi="Times New Roman" w:cs="Times New Roman"/>
          <w:sz w:val="28"/>
          <w:szCs w:val="28"/>
        </w:rPr>
        <w:t>а</w:t>
      </w:r>
      <w:r w:rsidR="00D57E6A">
        <w:rPr>
          <w:rFonts w:ascii="Times New Roman" w:hAnsi="Times New Roman" w:cs="Times New Roman"/>
          <w:sz w:val="28"/>
          <w:szCs w:val="28"/>
        </w:rPr>
        <w:t xml:space="preserve"> учредителей</w:t>
      </w:r>
      <w:r w:rsidR="00F67D5E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="004D31F7">
        <w:rPr>
          <w:rFonts w:ascii="Times New Roman" w:hAnsi="Times New Roman" w:cs="Times New Roman"/>
          <w:sz w:val="28"/>
          <w:szCs w:val="28"/>
        </w:rPr>
        <w:t xml:space="preserve"> и</w:t>
      </w:r>
      <w:r w:rsidR="002B2482">
        <w:rPr>
          <w:rFonts w:ascii="Times New Roman" w:hAnsi="Times New Roman" w:cs="Times New Roman"/>
          <w:sz w:val="28"/>
          <w:szCs w:val="28"/>
        </w:rPr>
        <w:t xml:space="preserve"> их</w:t>
      </w:r>
      <w:r w:rsidR="00056C64">
        <w:rPr>
          <w:rFonts w:ascii="Times New Roman" w:hAnsi="Times New Roman" w:cs="Times New Roman"/>
          <w:sz w:val="28"/>
          <w:szCs w:val="28"/>
        </w:rPr>
        <w:t xml:space="preserve"> </w:t>
      </w:r>
      <w:r w:rsidR="004D04E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2B2482">
        <w:rPr>
          <w:rFonts w:ascii="Times New Roman" w:hAnsi="Times New Roman" w:cs="Times New Roman"/>
          <w:sz w:val="28"/>
          <w:szCs w:val="28"/>
        </w:rPr>
        <w:t>увеличить</w:t>
      </w:r>
      <w:r w:rsidR="00C53504">
        <w:rPr>
          <w:rFonts w:ascii="Times New Roman" w:hAnsi="Times New Roman" w:cs="Times New Roman"/>
          <w:sz w:val="28"/>
          <w:szCs w:val="28"/>
        </w:rPr>
        <w:t xml:space="preserve"> </w:t>
      </w:r>
      <w:r w:rsidR="002B2482">
        <w:rPr>
          <w:rFonts w:ascii="Times New Roman" w:hAnsi="Times New Roman" w:cs="Times New Roman"/>
          <w:sz w:val="28"/>
          <w:szCs w:val="28"/>
        </w:rPr>
        <w:t xml:space="preserve">свои </w:t>
      </w:r>
      <w:r w:rsidR="002B2482">
        <w:rPr>
          <w:rFonts w:ascii="Times New Roman" w:hAnsi="Times New Roman" w:cs="Times New Roman"/>
          <w:sz w:val="28"/>
          <w:szCs w:val="28"/>
        </w:rPr>
        <w:lastRenderedPageBreak/>
        <w:t>доли, тем самым</w:t>
      </w:r>
      <w:r w:rsidR="001032A9">
        <w:rPr>
          <w:rFonts w:ascii="Times New Roman" w:hAnsi="Times New Roman" w:cs="Times New Roman"/>
          <w:sz w:val="28"/>
          <w:szCs w:val="28"/>
        </w:rPr>
        <w:t xml:space="preserve"> спокойно</w:t>
      </w:r>
      <w:r w:rsidR="002B2482">
        <w:rPr>
          <w:rFonts w:ascii="Times New Roman" w:hAnsi="Times New Roman" w:cs="Times New Roman"/>
          <w:sz w:val="28"/>
          <w:szCs w:val="28"/>
        </w:rPr>
        <w:t xml:space="preserve"> расширяя объем инвестиций в компанию</w:t>
      </w:r>
      <w:r w:rsidR="001D2995">
        <w:rPr>
          <w:rFonts w:ascii="Times New Roman" w:hAnsi="Times New Roman" w:cs="Times New Roman"/>
          <w:sz w:val="28"/>
          <w:szCs w:val="28"/>
        </w:rPr>
        <w:t xml:space="preserve"> в условиях уверенности в </w:t>
      </w:r>
      <w:r w:rsidR="0055449D">
        <w:rPr>
          <w:rFonts w:ascii="Times New Roman" w:hAnsi="Times New Roman" w:cs="Times New Roman"/>
          <w:sz w:val="28"/>
          <w:szCs w:val="28"/>
        </w:rPr>
        <w:t xml:space="preserve">долгосрочном контроле над ее </w:t>
      </w:r>
      <w:proofErr w:type="spellStart"/>
      <w:r w:rsidR="004363AB">
        <w:rPr>
          <w:rFonts w:ascii="Times New Roman" w:hAnsi="Times New Roman" w:cs="Times New Roman"/>
          <w:sz w:val="28"/>
          <w:szCs w:val="28"/>
          <w:lang w:val="en-US"/>
        </w:rPr>
        <w:t>уставным</w:t>
      </w:r>
      <w:proofErr w:type="spellEnd"/>
      <w:r w:rsidR="004363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B4C">
        <w:rPr>
          <w:rFonts w:ascii="Times New Roman" w:hAnsi="Times New Roman" w:cs="Times New Roman"/>
          <w:sz w:val="28"/>
          <w:szCs w:val="28"/>
        </w:rPr>
        <w:t>капиталом [5, p. 247].</w:t>
      </w:r>
    </w:p>
    <w:p w:rsidR="0083542C" w:rsidRDefault="008241C0" w:rsidP="00607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</w:t>
      </w:r>
      <w:r w:rsidR="00526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обращается</w:t>
      </w:r>
      <w:r w:rsidR="00526DC6">
        <w:rPr>
          <w:rFonts w:ascii="Times New Roman" w:hAnsi="Times New Roman" w:cs="Times New Roman"/>
          <w:sz w:val="28"/>
          <w:szCs w:val="28"/>
        </w:rPr>
        <w:t xml:space="preserve"> внимание на</w:t>
      </w:r>
      <w:r>
        <w:rPr>
          <w:rFonts w:ascii="Times New Roman" w:hAnsi="Times New Roman" w:cs="Times New Roman"/>
          <w:sz w:val="28"/>
          <w:szCs w:val="28"/>
        </w:rPr>
        <w:t xml:space="preserve"> ряд</w:t>
      </w:r>
      <w:r w:rsidR="00526DC6">
        <w:rPr>
          <w:rFonts w:ascii="Times New Roman" w:hAnsi="Times New Roman" w:cs="Times New Roman"/>
          <w:sz w:val="28"/>
          <w:szCs w:val="28"/>
        </w:rPr>
        <w:t xml:space="preserve"> основных вопросов,</w:t>
      </w:r>
      <w:r w:rsidR="00A65875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526DC6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A65875">
        <w:rPr>
          <w:rFonts w:ascii="Times New Roman" w:hAnsi="Times New Roman" w:cs="Times New Roman"/>
          <w:sz w:val="28"/>
          <w:szCs w:val="28"/>
        </w:rPr>
        <w:t xml:space="preserve">ы с осуществлением преимущественного права покупки. </w:t>
      </w:r>
      <w:r w:rsidR="001B5847">
        <w:rPr>
          <w:rFonts w:ascii="Times New Roman" w:hAnsi="Times New Roman" w:cs="Times New Roman"/>
          <w:sz w:val="28"/>
          <w:szCs w:val="28"/>
        </w:rPr>
        <w:t xml:space="preserve">Во-первых, существуют </w:t>
      </w:r>
      <w:r w:rsidR="004E01CA">
        <w:rPr>
          <w:rFonts w:ascii="Times New Roman" w:hAnsi="Times New Roman" w:cs="Times New Roman"/>
          <w:sz w:val="28"/>
          <w:szCs w:val="28"/>
        </w:rPr>
        <w:t xml:space="preserve">риски </w:t>
      </w:r>
      <w:r w:rsidR="004D0B24">
        <w:rPr>
          <w:rFonts w:ascii="Times New Roman" w:hAnsi="Times New Roman" w:cs="Times New Roman"/>
          <w:sz w:val="28"/>
          <w:szCs w:val="28"/>
        </w:rPr>
        <w:t xml:space="preserve">обхода ограничений, </w:t>
      </w:r>
      <w:r w:rsidR="00D65B68">
        <w:rPr>
          <w:rFonts w:ascii="Times New Roman" w:hAnsi="Times New Roman" w:cs="Times New Roman"/>
          <w:sz w:val="28"/>
          <w:szCs w:val="28"/>
        </w:rPr>
        <w:t xml:space="preserve">обусловленных наличием преимущественного права, при определении </w:t>
      </w:r>
      <w:r w:rsidR="0037052A">
        <w:rPr>
          <w:rFonts w:ascii="Times New Roman" w:hAnsi="Times New Roman" w:cs="Times New Roman"/>
          <w:sz w:val="28"/>
          <w:szCs w:val="28"/>
        </w:rPr>
        <w:t xml:space="preserve">условий отчуждения доли третьему лицу, </w:t>
      </w:r>
      <w:r w:rsidR="00D622C0">
        <w:rPr>
          <w:rFonts w:ascii="Times New Roman" w:hAnsi="Times New Roman" w:cs="Times New Roman"/>
          <w:sz w:val="28"/>
          <w:szCs w:val="28"/>
        </w:rPr>
        <w:t>включая вероятность злонамеренного сговора с таким лицом.</w:t>
      </w:r>
      <w:r>
        <w:rPr>
          <w:rFonts w:ascii="Times New Roman" w:hAnsi="Times New Roman" w:cs="Times New Roman"/>
          <w:sz w:val="28"/>
          <w:szCs w:val="28"/>
        </w:rPr>
        <w:t xml:space="preserve"> Во-вторых, </w:t>
      </w:r>
      <w:r w:rsidR="00ED7B11">
        <w:rPr>
          <w:rFonts w:ascii="Times New Roman" w:hAnsi="Times New Roman" w:cs="Times New Roman"/>
          <w:sz w:val="28"/>
          <w:szCs w:val="28"/>
        </w:rPr>
        <w:t xml:space="preserve">преимущественным правом покупки, как правило, не </w:t>
      </w:r>
      <w:r w:rsidR="001977C6">
        <w:rPr>
          <w:rFonts w:ascii="Times New Roman" w:hAnsi="Times New Roman" w:cs="Times New Roman"/>
          <w:sz w:val="28"/>
          <w:szCs w:val="28"/>
        </w:rPr>
        <w:t xml:space="preserve">запрещается отчуждение долей аффилированному лицу </w:t>
      </w:r>
      <w:r w:rsidR="005C31EC">
        <w:rPr>
          <w:rFonts w:ascii="Times New Roman" w:hAnsi="Times New Roman" w:cs="Times New Roman"/>
          <w:sz w:val="28"/>
          <w:szCs w:val="28"/>
        </w:rPr>
        <w:t xml:space="preserve">компании. В-третьих, </w:t>
      </w:r>
      <w:r w:rsidR="00826B25">
        <w:rPr>
          <w:rFonts w:ascii="Times New Roman" w:hAnsi="Times New Roman" w:cs="Times New Roman"/>
          <w:sz w:val="28"/>
          <w:szCs w:val="28"/>
        </w:rPr>
        <w:t>преимущественное право не должно распространяться на определенные ситуации,</w:t>
      </w:r>
      <w:r w:rsidR="00DF69D4">
        <w:rPr>
          <w:rFonts w:ascii="Times New Roman" w:hAnsi="Times New Roman" w:cs="Times New Roman"/>
          <w:sz w:val="28"/>
          <w:szCs w:val="28"/>
        </w:rPr>
        <w:t xml:space="preserve"> при которых переход доли к третьему лицу признается допустимым. К таковым</w:t>
      </w:r>
      <w:r w:rsidR="009422C9">
        <w:rPr>
          <w:rFonts w:ascii="Times New Roman" w:hAnsi="Times New Roman" w:cs="Times New Roman"/>
          <w:sz w:val="28"/>
          <w:szCs w:val="28"/>
        </w:rPr>
        <w:t>,</w:t>
      </w:r>
      <w:r w:rsidR="00DF69D4">
        <w:rPr>
          <w:rFonts w:ascii="Times New Roman" w:hAnsi="Times New Roman" w:cs="Times New Roman"/>
          <w:sz w:val="28"/>
          <w:szCs w:val="28"/>
        </w:rPr>
        <w:t xml:space="preserve"> </w:t>
      </w:r>
      <w:r w:rsidR="009422C9">
        <w:rPr>
          <w:rFonts w:ascii="Times New Roman" w:hAnsi="Times New Roman" w:cs="Times New Roman"/>
          <w:sz w:val="28"/>
          <w:szCs w:val="28"/>
        </w:rPr>
        <w:t>относятся</w:t>
      </w:r>
      <w:r w:rsidR="00C74088">
        <w:rPr>
          <w:rFonts w:ascii="Times New Roman" w:hAnsi="Times New Roman" w:cs="Times New Roman"/>
          <w:sz w:val="28"/>
          <w:szCs w:val="28"/>
        </w:rPr>
        <w:t>, в частности,</w:t>
      </w:r>
      <w:r w:rsidR="00DF69D4">
        <w:rPr>
          <w:rFonts w:ascii="Times New Roman" w:hAnsi="Times New Roman" w:cs="Times New Roman"/>
          <w:sz w:val="28"/>
          <w:szCs w:val="28"/>
        </w:rPr>
        <w:t xml:space="preserve"> наследовани</w:t>
      </w:r>
      <w:r w:rsidR="00C74088">
        <w:rPr>
          <w:rFonts w:ascii="Times New Roman" w:hAnsi="Times New Roman" w:cs="Times New Roman"/>
          <w:sz w:val="28"/>
          <w:szCs w:val="28"/>
        </w:rPr>
        <w:t>е</w:t>
      </w:r>
      <w:r w:rsidR="00DF69D4">
        <w:rPr>
          <w:rFonts w:ascii="Times New Roman" w:hAnsi="Times New Roman" w:cs="Times New Roman"/>
          <w:sz w:val="28"/>
          <w:szCs w:val="28"/>
        </w:rPr>
        <w:t xml:space="preserve"> долей</w:t>
      </w:r>
      <w:r w:rsidR="00C74088">
        <w:rPr>
          <w:rFonts w:ascii="Times New Roman" w:hAnsi="Times New Roman" w:cs="Times New Roman"/>
          <w:sz w:val="28"/>
          <w:szCs w:val="28"/>
        </w:rPr>
        <w:t xml:space="preserve">, передача </w:t>
      </w:r>
      <w:r w:rsidR="00D6142D">
        <w:rPr>
          <w:rFonts w:ascii="Times New Roman" w:hAnsi="Times New Roman" w:cs="Times New Roman"/>
          <w:sz w:val="28"/>
          <w:szCs w:val="28"/>
        </w:rPr>
        <w:t xml:space="preserve">долей работникам </w:t>
      </w:r>
      <w:r w:rsidR="00AD3C22">
        <w:rPr>
          <w:rFonts w:ascii="Times New Roman" w:hAnsi="Times New Roman" w:cs="Times New Roman"/>
          <w:sz w:val="28"/>
          <w:szCs w:val="28"/>
        </w:rPr>
        <w:t xml:space="preserve">хозяйственного общества </w:t>
      </w:r>
      <w:r w:rsidR="004666DD">
        <w:rPr>
          <w:rFonts w:ascii="Times New Roman" w:hAnsi="Times New Roman" w:cs="Times New Roman"/>
          <w:sz w:val="28"/>
          <w:szCs w:val="28"/>
        </w:rPr>
        <w:t>в качестве меры поощрения за труд и</w:t>
      </w:r>
      <w:r w:rsidR="00E43DAA">
        <w:rPr>
          <w:rFonts w:ascii="Times New Roman" w:hAnsi="Times New Roman" w:cs="Times New Roman"/>
          <w:sz w:val="28"/>
          <w:szCs w:val="28"/>
        </w:rPr>
        <w:t xml:space="preserve"> те</w:t>
      </w:r>
      <w:r w:rsidR="004666DD">
        <w:rPr>
          <w:rFonts w:ascii="Times New Roman" w:hAnsi="Times New Roman" w:cs="Times New Roman"/>
          <w:sz w:val="28"/>
          <w:szCs w:val="28"/>
        </w:rPr>
        <w:t xml:space="preserve"> </w:t>
      </w:r>
      <w:r w:rsidR="001659B0">
        <w:rPr>
          <w:rFonts w:ascii="Times New Roman" w:hAnsi="Times New Roman" w:cs="Times New Roman"/>
          <w:sz w:val="28"/>
          <w:szCs w:val="28"/>
        </w:rPr>
        <w:t>случаи, когда учредитель (участник) ранее давал согласие на определенные</w:t>
      </w:r>
      <w:r w:rsidR="00E43DAA">
        <w:rPr>
          <w:rFonts w:ascii="Times New Roman" w:hAnsi="Times New Roman" w:cs="Times New Roman"/>
          <w:sz w:val="28"/>
          <w:szCs w:val="28"/>
        </w:rPr>
        <w:t xml:space="preserve"> способы изменения долей</w:t>
      </w:r>
      <w:r w:rsidR="00CC692B">
        <w:rPr>
          <w:rFonts w:ascii="Times New Roman" w:hAnsi="Times New Roman" w:cs="Times New Roman"/>
          <w:sz w:val="28"/>
          <w:szCs w:val="28"/>
        </w:rPr>
        <w:t xml:space="preserve"> [5, p. 247–248]</w:t>
      </w:r>
      <w:r w:rsidR="00E43DAA">
        <w:rPr>
          <w:rFonts w:ascii="Times New Roman" w:hAnsi="Times New Roman" w:cs="Times New Roman"/>
          <w:sz w:val="28"/>
          <w:szCs w:val="28"/>
        </w:rPr>
        <w:t xml:space="preserve">. </w:t>
      </w:r>
      <w:r w:rsidR="001659B0">
        <w:rPr>
          <w:rFonts w:ascii="Times New Roman" w:hAnsi="Times New Roman" w:cs="Times New Roman"/>
          <w:sz w:val="28"/>
          <w:szCs w:val="28"/>
        </w:rPr>
        <w:t xml:space="preserve"> </w:t>
      </w:r>
      <w:r w:rsidR="00826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A8" w:rsidRDefault="00B058A8" w:rsidP="00607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="006679DD">
        <w:rPr>
          <w:rFonts w:ascii="Times New Roman" w:hAnsi="Times New Roman" w:cs="Times New Roman"/>
          <w:sz w:val="28"/>
          <w:szCs w:val="28"/>
        </w:rPr>
        <w:t xml:space="preserve"> излагают собственные соображения по поводу совер</w:t>
      </w:r>
      <w:r w:rsidR="009677DA">
        <w:rPr>
          <w:rFonts w:ascii="Times New Roman" w:hAnsi="Times New Roman" w:cs="Times New Roman"/>
          <w:sz w:val="28"/>
          <w:szCs w:val="28"/>
        </w:rPr>
        <w:t>шен</w:t>
      </w:r>
      <w:r w:rsidR="006679DD">
        <w:rPr>
          <w:rFonts w:ascii="Times New Roman" w:hAnsi="Times New Roman" w:cs="Times New Roman"/>
          <w:sz w:val="28"/>
          <w:szCs w:val="28"/>
        </w:rPr>
        <w:t>ствования</w:t>
      </w:r>
      <w:r w:rsidR="009677DA">
        <w:rPr>
          <w:rFonts w:ascii="Times New Roman" w:hAnsi="Times New Roman" w:cs="Times New Roman"/>
          <w:sz w:val="28"/>
          <w:szCs w:val="28"/>
        </w:rPr>
        <w:t xml:space="preserve"> механизма </w:t>
      </w:r>
      <w:r w:rsidR="007974A2">
        <w:rPr>
          <w:rFonts w:ascii="Times New Roman" w:hAnsi="Times New Roman" w:cs="Times New Roman"/>
          <w:sz w:val="28"/>
          <w:szCs w:val="28"/>
        </w:rPr>
        <w:t>правового</w:t>
      </w:r>
      <w:r w:rsidR="009677DA">
        <w:rPr>
          <w:rFonts w:ascii="Times New Roman" w:hAnsi="Times New Roman" w:cs="Times New Roman"/>
          <w:sz w:val="28"/>
          <w:szCs w:val="28"/>
        </w:rPr>
        <w:t xml:space="preserve"> </w:t>
      </w:r>
      <w:r w:rsidR="00FB42BB">
        <w:rPr>
          <w:rFonts w:ascii="Times New Roman" w:hAnsi="Times New Roman" w:cs="Times New Roman"/>
          <w:sz w:val="28"/>
          <w:szCs w:val="28"/>
        </w:rPr>
        <w:t>регулирования</w:t>
      </w:r>
      <w:r w:rsidR="009677DA">
        <w:rPr>
          <w:rFonts w:ascii="Times New Roman" w:hAnsi="Times New Roman" w:cs="Times New Roman"/>
          <w:sz w:val="28"/>
          <w:szCs w:val="28"/>
        </w:rPr>
        <w:t xml:space="preserve"> </w:t>
      </w:r>
      <w:r w:rsidR="00FB42BB">
        <w:rPr>
          <w:rFonts w:ascii="Times New Roman" w:hAnsi="Times New Roman" w:cs="Times New Roman"/>
          <w:sz w:val="28"/>
          <w:szCs w:val="28"/>
        </w:rPr>
        <w:t xml:space="preserve">осуществления преимущественного права покупки доли (акций). </w:t>
      </w:r>
      <w:r w:rsidR="007B253B">
        <w:rPr>
          <w:rFonts w:ascii="Times New Roman" w:hAnsi="Times New Roman" w:cs="Times New Roman"/>
          <w:sz w:val="28"/>
          <w:szCs w:val="28"/>
        </w:rPr>
        <w:t>Предложено</w:t>
      </w:r>
      <w:r w:rsidR="009438B0">
        <w:rPr>
          <w:rFonts w:ascii="Times New Roman" w:hAnsi="Times New Roman" w:cs="Times New Roman"/>
          <w:sz w:val="28"/>
          <w:szCs w:val="28"/>
        </w:rPr>
        <w:t xml:space="preserve"> четко определить </w:t>
      </w:r>
      <w:r w:rsidR="003A0A47">
        <w:rPr>
          <w:rFonts w:ascii="Times New Roman" w:hAnsi="Times New Roman" w:cs="Times New Roman"/>
          <w:sz w:val="28"/>
          <w:szCs w:val="28"/>
        </w:rPr>
        <w:t>условия</w:t>
      </w:r>
      <w:r w:rsidR="00724354">
        <w:rPr>
          <w:rFonts w:ascii="Times New Roman" w:hAnsi="Times New Roman" w:cs="Times New Roman"/>
          <w:sz w:val="28"/>
          <w:szCs w:val="28"/>
        </w:rPr>
        <w:t xml:space="preserve"> действительности</w:t>
      </w:r>
      <w:r w:rsidR="007B253B">
        <w:rPr>
          <w:rFonts w:ascii="Times New Roman" w:hAnsi="Times New Roman" w:cs="Times New Roman"/>
          <w:sz w:val="28"/>
          <w:szCs w:val="28"/>
        </w:rPr>
        <w:t xml:space="preserve"> </w:t>
      </w:r>
      <w:r w:rsidR="00F22D12">
        <w:rPr>
          <w:rFonts w:ascii="Times New Roman" w:hAnsi="Times New Roman" w:cs="Times New Roman"/>
          <w:sz w:val="28"/>
          <w:szCs w:val="28"/>
        </w:rPr>
        <w:t>договор</w:t>
      </w:r>
      <w:r w:rsidR="00C04D51">
        <w:rPr>
          <w:rFonts w:ascii="Times New Roman" w:hAnsi="Times New Roman" w:cs="Times New Roman"/>
          <w:sz w:val="28"/>
          <w:szCs w:val="28"/>
        </w:rPr>
        <w:t>а</w:t>
      </w:r>
      <w:r w:rsidR="007B253B">
        <w:rPr>
          <w:rFonts w:ascii="Times New Roman" w:hAnsi="Times New Roman" w:cs="Times New Roman"/>
          <w:sz w:val="28"/>
          <w:szCs w:val="28"/>
        </w:rPr>
        <w:t xml:space="preserve"> об отчуждении доли </w:t>
      </w:r>
      <w:r w:rsidR="00DE1253">
        <w:rPr>
          <w:rFonts w:ascii="Times New Roman" w:hAnsi="Times New Roman" w:cs="Times New Roman"/>
          <w:sz w:val="28"/>
          <w:szCs w:val="28"/>
        </w:rPr>
        <w:t xml:space="preserve">в уставном капитале </w:t>
      </w:r>
      <w:r w:rsidR="00F22D12">
        <w:rPr>
          <w:rFonts w:ascii="Times New Roman" w:hAnsi="Times New Roman" w:cs="Times New Roman"/>
          <w:sz w:val="28"/>
          <w:szCs w:val="28"/>
        </w:rPr>
        <w:t>треть</w:t>
      </w:r>
      <w:r w:rsidR="00C04D51">
        <w:rPr>
          <w:rFonts w:ascii="Times New Roman" w:hAnsi="Times New Roman" w:cs="Times New Roman"/>
          <w:sz w:val="28"/>
          <w:szCs w:val="28"/>
        </w:rPr>
        <w:t>е</w:t>
      </w:r>
      <w:r w:rsidR="00F22D12">
        <w:rPr>
          <w:rFonts w:ascii="Times New Roman" w:hAnsi="Times New Roman" w:cs="Times New Roman"/>
          <w:sz w:val="28"/>
          <w:szCs w:val="28"/>
        </w:rPr>
        <w:t>м</w:t>
      </w:r>
      <w:r w:rsidR="00C04D51">
        <w:rPr>
          <w:rFonts w:ascii="Times New Roman" w:hAnsi="Times New Roman" w:cs="Times New Roman"/>
          <w:sz w:val="28"/>
          <w:szCs w:val="28"/>
        </w:rPr>
        <w:t>у</w:t>
      </w:r>
      <w:r w:rsidR="00DE1253">
        <w:rPr>
          <w:rFonts w:ascii="Times New Roman" w:hAnsi="Times New Roman" w:cs="Times New Roman"/>
          <w:sz w:val="28"/>
          <w:szCs w:val="28"/>
        </w:rPr>
        <w:t xml:space="preserve"> </w:t>
      </w:r>
      <w:r w:rsidR="00F22D12">
        <w:rPr>
          <w:rFonts w:ascii="Times New Roman" w:hAnsi="Times New Roman" w:cs="Times New Roman"/>
          <w:sz w:val="28"/>
          <w:szCs w:val="28"/>
        </w:rPr>
        <w:t>лиц</w:t>
      </w:r>
      <w:r w:rsidR="00C04D51">
        <w:rPr>
          <w:rFonts w:ascii="Times New Roman" w:hAnsi="Times New Roman" w:cs="Times New Roman"/>
          <w:sz w:val="28"/>
          <w:szCs w:val="28"/>
        </w:rPr>
        <w:t>у</w:t>
      </w:r>
      <w:r w:rsidR="00DE1253">
        <w:rPr>
          <w:rFonts w:ascii="Times New Roman" w:hAnsi="Times New Roman" w:cs="Times New Roman"/>
          <w:sz w:val="28"/>
          <w:szCs w:val="28"/>
        </w:rPr>
        <w:t xml:space="preserve">. </w:t>
      </w:r>
      <w:r w:rsidR="005E32FE">
        <w:rPr>
          <w:rFonts w:ascii="Times New Roman" w:hAnsi="Times New Roman" w:cs="Times New Roman"/>
          <w:sz w:val="28"/>
          <w:szCs w:val="28"/>
        </w:rPr>
        <w:t>Нужно</w:t>
      </w:r>
      <w:r w:rsidR="00C04D51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5E32FE">
        <w:rPr>
          <w:rFonts w:ascii="Times New Roman" w:hAnsi="Times New Roman" w:cs="Times New Roman"/>
          <w:sz w:val="28"/>
          <w:szCs w:val="28"/>
        </w:rPr>
        <w:t xml:space="preserve"> </w:t>
      </w:r>
      <w:r w:rsidR="00F22D12">
        <w:rPr>
          <w:rFonts w:ascii="Times New Roman" w:hAnsi="Times New Roman" w:cs="Times New Roman"/>
          <w:sz w:val="28"/>
          <w:szCs w:val="28"/>
        </w:rPr>
        <w:t xml:space="preserve"> </w:t>
      </w:r>
      <w:r w:rsidR="00205CD7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FF5300">
        <w:rPr>
          <w:rFonts w:ascii="Times New Roman" w:hAnsi="Times New Roman" w:cs="Times New Roman"/>
          <w:sz w:val="28"/>
          <w:szCs w:val="28"/>
        </w:rPr>
        <w:t>эффективные способы защиты интересов участника (учредителя) ввиду</w:t>
      </w:r>
      <w:r w:rsidR="00CD7E0A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FF5300">
        <w:rPr>
          <w:rFonts w:ascii="Times New Roman" w:hAnsi="Times New Roman" w:cs="Times New Roman"/>
          <w:sz w:val="28"/>
          <w:szCs w:val="28"/>
        </w:rPr>
        <w:t xml:space="preserve"> </w:t>
      </w:r>
      <w:r w:rsidR="009B5AB7">
        <w:rPr>
          <w:rFonts w:ascii="Times New Roman" w:hAnsi="Times New Roman" w:cs="Times New Roman"/>
          <w:sz w:val="28"/>
          <w:szCs w:val="28"/>
        </w:rPr>
        <w:t xml:space="preserve">затруднений с применением </w:t>
      </w:r>
      <w:r w:rsidR="00CD7E0A">
        <w:rPr>
          <w:rFonts w:ascii="Times New Roman" w:hAnsi="Times New Roman" w:cs="Times New Roman"/>
          <w:sz w:val="28"/>
          <w:szCs w:val="28"/>
        </w:rPr>
        <w:t xml:space="preserve">судебного порядка перевода на </w:t>
      </w:r>
      <w:r w:rsidR="002C3315">
        <w:rPr>
          <w:rFonts w:ascii="Times New Roman" w:hAnsi="Times New Roman" w:cs="Times New Roman"/>
          <w:sz w:val="28"/>
          <w:szCs w:val="28"/>
        </w:rPr>
        <w:t>потерпевшее лицо</w:t>
      </w:r>
      <w:r w:rsidR="00663D50">
        <w:rPr>
          <w:rFonts w:ascii="Times New Roman" w:hAnsi="Times New Roman" w:cs="Times New Roman"/>
          <w:sz w:val="28"/>
          <w:szCs w:val="28"/>
        </w:rPr>
        <w:t xml:space="preserve"> прав и обязанностей покупателя</w:t>
      </w:r>
      <w:r w:rsidR="00827A28">
        <w:rPr>
          <w:rFonts w:ascii="Times New Roman" w:hAnsi="Times New Roman" w:cs="Times New Roman"/>
          <w:sz w:val="28"/>
          <w:szCs w:val="28"/>
        </w:rPr>
        <w:t xml:space="preserve"> доли. Кроме того, </w:t>
      </w:r>
      <w:r w:rsidR="00C03CC1">
        <w:rPr>
          <w:rFonts w:ascii="Times New Roman" w:hAnsi="Times New Roman" w:cs="Times New Roman"/>
          <w:sz w:val="28"/>
          <w:szCs w:val="28"/>
        </w:rPr>
        <w:t xml:space="preserve">следовало бы </w:t>
      </w:r>
      <w:r w:rsidR="008464C5">
        <w:rPr>
          <w:rFonts w:ascii="Times New Roman" w:hAnsi="Times New Roman" w:cs="Times New Roman"/>
          <w:sz w:val="28"/>
          <w:szCs w:val="28"/>
        </w:rPr>
        <w:t>обеспечить противодействие злоупотребления</w:t>
      </w:r>
      <w:r w:rsidR="00A923BE">
        <w:rPr>
          <w:rFonts w:ascii="Times New Roman" w:hAnsi="Times New Roman" w:cs="Times New Roman"/>
          <w:sz w:val="28"/>
          <w:szCs w:val="28"/>
        </w:rPr>
        <w:t>м</w:t>
      </w:r>
      <w:r w:rsidR="008464C5">
        <w:rPr>
          <w:rFonts w:ascii="Times New Roman" w:hAnsi="Times New Roman" w:cs="Times New Roman"/>
          <w:sz w:val="28"/>
          <w:szCs w:val="28"/>
        </w:rPr>
        <w:t xml:space="preserve"> преимущественным правом </w:t>
      </w:r>
      <w:r w:rsidR="00A923BE">
        <w:rPr>
          <w:rFonts w:ascii="Times New Roman" w:hAnsi="Times New Roman" w:cs="Times New Roman"/>
          <w:sz w:val="28"/>
          <w:szCs w:val="28"/>
        </w:rPr>
        <w:t>покупки доли со стороны самих учредителей (участников) компании [5, p. 248].</w:t>
      </w:r>
    </w:p>
    <w:p w:rsidR="00BC518E" w:rsidRDefault="00FB6B1D" w:rsidP="005850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="008C79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8C7900">
        <w:rPr>
          <w:rFonts w:ascii="Times New Roman" w:hAnsi="Times New Roman" w:cs="Times New Roman"/>
          <w:sz w:val="28"/>
          <w:szCs w:val="28"/>
        </w:rPr>
        <w:t xml:space="preserve"> в корпоративном праве </w:t>
      </w:r>
      <w:r w:rsidR="00E834BA">
        <w:rPr>
          <w:rFonts w:ascii="Times New Roman" w:hAnsi="Times New Roman" w:cs="Times New Roman"/>
          <w:sz w:val="28"/>
          <w:szCs w:val="28"/>
        </w:rPr>
        <w:t xml:space="preserve">ограничение автономии воли </w:t>
      </w:r>
      <w:r w:rsidR="003821A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233B1">
        <w:rPr>
          <w:rFonts w:ascii="Times New Roman" w:hAnsi="Times New Roman" w:cs="Times New Roman"/>
          <w:sz w:val="28"/>
          <w:szCs w:val="28"/>
        </w:rPr>
        <w:t>быть выражено</w:t>
      </w:r>
      <w:r w:rsidR="003821A5">
        <w:rPr>
          <w:rFonts w:ascii="Times New Roman" w:hAnsi="Times New Roman" w:cs="Times New Roman"/>
          <w:sz w:val="28"/>
          <w:szCs w:val="28"/>
        </w:rPr>
        <w:t xml:space="preserve"> в </w:t>
      </w:r>
      <w:r w:rsidR="008162AA">
        <w:rPr>
          <w:rFonts w:ascii="Times New Roman" w:hAnsi="Times New Roman" w:cs="Times New Roman"/>
          <w:sz w:val="28"/>
          <w:szCs w:val="28"/>
        </w:rPr>
        <w:t xml:space="preserve">специальных приемах принуждения </w:t>
      </w:r>
      <w:r w:rsidR="007233B1">
        <w:rPr>
          <w:rFonts w:ascii="Times New Roman" w:hAnsi="Times New Roman" w:cs="Times New Roman"/>
          <w:sz w:val="28"/>
          <w:szCs w:val="28"/>
        </w:rPr>
        <w:t xml:space="preserve">к совершению должного волеизъявления. </w:t>
      </w:r>
      <w:r w:rsidR="0026058A" w:rsidRPr="0026058A">
        <w:rPr>
          <w:rFonts w:ascii="Times New Roman" w:hAnsi="Times New Roman" w:cs="Times New Roman"/>
          <w:b/>
          <w:bCs/>
          <w:sz w:val="28"/>
          <w:szCs w:val="28"/>
        </w:rPr>
        <w:t>Сотрудники Университета КАЗГЮУ имени М.</w:t>
      </w:r>
      <w:r w:rsidR="002605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058A" w:rsidRPr="0026058A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="0026058A" w:rsidRPr="0026058A">
        <w:rPr>
          <w:rFonts w:ascii="Times New Roman" w:hAnsi="Times New Roman" w:cs="Times New Roman"/>
          <w:b/>
          <w:bCs/>
          <w:sz w:val="28"/>
          <w:szCs w:val="28"/>
        </w:rPr>
        <w:t>Нарикбаева</w:t>
      </w:r>
      <w:proofErr w:type="spellEnd"/>
      <w:r w:rsidR="0026058A">
        <w:rPr>
          <w:rFonts w:ascii="Times New Roman" w:hAnsi="Times New Roman" w:cs="Times New Roman"/>
          <w:b/>
          <w:bCs/>
          <w:sz w:val="28"/>
          <w:szCs w:val="28"/>
        </w:rPr>
        <w:t xml:space="preserve"> (г. Астана, Казахстан) </w:t>
      </w:r>
      <w:r w:rsidR="0049140E">
        <w:rPr>
          <w:rFonts w:ascii="Times New Roman" w:hAnsi="Times New Roman" w:cs="Times New Roman"/>
          <w:sz w:val="28"/>
          <w:szCs w:val="28"/>
        </w:rPr>
        <w:t xml:space="preserve">в своей статье </w:t>
      </w:r>
      <w:r w:rsidR="00585097">
        <w:rPr>
          <w:rFonts w:ascii="Times New Roman" w:hAnsi="Times New Roman" w:cs="Times New Roman"/>
          <w:sz w:val="28"/>
          <w:szCs w:val="28"/>
        </w:rPr>
        <w:t>[1] исследовали</w:t>
      </w:r>
      <w:r w:rsidR="0049140E">
        <w:rPr>
          <w:rFonts w:ascii="Times New Roman" w:hAnsi="Times New Roman" w:cs="Times New Roman"/>
          <w:sz w:val="28"/>
          <w:szCs w:val="28"/>
        </w:rPr>
        <w:t xml:space="preserve"> </w:t>
      </w:r>
      <w:r w:rsidR="00585097">
        <w:rPr>
          <w:rFonts w:ascii="Times New Roman" w:hAnsi="Times New Roman" w:cs="Times New Roman"/>
          <w:sz w:val="28"/>
          <w:szCs w:val="28"/>
        </w:rPr>
        <w:t>этот</w:t>
      </w:r>
      <w:r w:rsidR="0049140E">
        <w:rPr>
          <w:rFonts w:ascii="Times New Roman" w:hAnsi="Times New Roman" w:cs="Times New Roman"/>
          <w:sz w:val="28"/>
          <w:szCs w:val="28"/>
        </w:rPr>
        <w:t xml:space="preserve"> вопрос на примере </w:t>
      </w:r>
      <w:r w:rsidR="00F83BBB">
        <w:rPr>
          <w:rFonts w:ascii="Times New Roman" w:hAnsi="Times New Roman" w:cs="Times New Roman"/>
          <w:sz w:val="28"/>
          <w:szCs w:val="28"/>
        </w:rPr>
        <w:t>последствий нарушения обяз</w:t>
      </w:r>
      <w:r w:rsidR="00585097">
        <w:rPr>
          <w:rFonts w:ascii="Times New Roman" w:hAnsi="Times New Roman" w:cs="Times New Roman"/>
          <w:sz w:val="28"/>
          <w:szCs w:val="28"/>
        </w:rPr>
        <w:t>ательств по корпоративному договору.</w:t>
      </w:r>
    </w:p>
    <w:p w:rsidR="00BC7090" w:rsidRDefault="00BC7090" w:rsidP="00162D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ED452B">
        <w:rPr>
          <w:rFonts w:ascii="Times New Roman" w:hAnsi="Times New Roman" w:cs="Times New Roman"/>
          <w:sz w:val="28"/>
          <w:szCs w:val="28"/>
        </w:rPr>
        <w:t>исходят из того</w:t>
      </w:r>
      <w:r>
        <w:rPr>
          <w:rFonts w:ascii="Times New Roman" w:hAnsi="Times New Roman" w:cs="Times New Roman"/>
          <w:sz w:val="28"/>
          <w:szCs w:val="28"/>
        </w:rPr>
        <w:t>, что действующ</w:t>
      </w:r>
      <w:r w:rsidR="00ED45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ED452B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164">
        <w:rPr>
          <w:rFonts w:ascii="Times New Roman" w:hAnsi="Times New Roman" w:cs="Times New Roman"/>
          <w:sz w:val="28"/>
          <w:szCs w:val="28"/>
        </w:rPr>
        <w:t>Республики</w:t>
      </w:r>
      <w:r w:rsidR="00ED452B">
        <w:rPr>
          <w:rFonts w:ascii="Times New Roman" w:hAnsi="Times New Roman" w:cs="Times New Roman"/>
          <w:sz w:val="28"/>
          <w:szCs w:val="28"/>
        </w:rPr>
        <w:t xml:space="preserve"> Казахстан </w:t>
      </w:r>
      <w:r w:rsidR="00885269">
        <w:rPr>
          <w:rFonts w:ascii="Times New Roman" w:hAnsi="Times New Roman" w:cs="Times New Roman"/>
          <w:sz w:val="28"/>
          <w:szCs w:val="28"/>
        </w:rPr>
        <w:t xml:space="preserve">корпоративный договор не </w:t>
      </w:r>
      <w:r w:rsidR="00216F78">
        <w:rPr>
          <w:rFonts w:ascii="Times New Roman" w:hAnsi="Times New Roman" w:cs="Times New Roman"/>
          <w:sz w:val="28"/>
          <w:szCs w:val="28"/>
        </w:rPr>
        <w:t>предусмотрен</w:t>
      </w:r>
      <w:r w:rsidR="001D3DE4">
        <w:rPr>
          <w:rFonts w:ascii="Times New Roman" w:hAnsi="Times New Roman" w:cs="Times New Roman"/>
          <w:sz w:val="28"/>
          <w:szCs w:val="28"/>
        </w:rPr>
        <w:t xml:space="preserve"> (</w:t>
      </w:r>
      <w:r w:rsidR="00046DE2">
        <w:rPr>
          <w:rFonts w:ascii="Times New Roman" w:hAnsi="Times New Roman" w:cs="Times New Roman"/>
          <w:sz w:val="28"/>
          <w:szCs w:val="28"/>
        </w:rPr>
        <w:t xml:space="preserve">хотя </w:t>
      </w:r>
      <w:r w:rsidR="0091039A">
        <w:rPr>
          <w:rFonts w:ascii="Times New Roman" w:hAnsi="Times New Roman" w:cs="Times New Roman"/>
          <w:sz w:val="28"/>
          <w:szCs w:val="28"/>
        </w:rPr>
        <w:t>законопроект по этому вопросу разрабатывается</w:t>
      </w:r>
      <w:r w:rsidR="001D3DE4">
        <w:rPr>
          <w:rFonts w:ascii="Times New Roman" w:hAnsi="Times New Roman" w:cs="Times New Roman"/>
          <w:sz w:val="28"/>
          <w:szCs w:val="28"/>
        </w:rPr>
        <w:t>)</w:t>
      </w:r>
      <w:r w:rsidR="00216F78">
        <w:rPr>
          <w:rFonts w:ascii="Times New Roman" w:hAnsi="Times New Roman" w:cs="Times New Roman"/>
          <w:sz w:val="28"/>
          <w:szCs w:val="28"/>
        </w:rPr>
        <w:t xml:space="preserve">. </w:t>
      </w:r>
      <w:r w:rsidR="008411E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D155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="00DD1558">
        <w:rPr>
          <w:rFonts w:ascii="Times New Roman" w:hAnsi="Times New Roman" w:cs="Times New Roman"/>
          <w:sz w:val="28"/>
          <w:szCs w:val="28"/>
        </w:rPr>
        <w:t xml:space="preserve"> </w:t>
      </w:r>
      <w:r w:rsidR="0067125F">
        <w:rPr>
          <w:rFonts w:ascii="Times New Roman" w:hAnsi="Times New Roman" w:cs="Times New Roman"/>
          <w:sz w:val="28"/>
          <w:szCs w:val="28"/>
        </w:rPr>
        <w:t>науке</w:t>
      </w:r>
      <w:r w:rsidR="00FD3E14">
        <w:rPr>
          <w:rFonts w:ascii="Times New Roman" w:hAnsi="Times New Roman" w:cs="Times New Roman"/>
          <w:sz w:val="28"/>
          <w:szCs w:val="28"/>
        </w:rPr>
        <w:t xml:space="preserve"> </w:t>
      </w:r>
      <w:r w:rsidR="00DD1558">
        <w:rPr>
          <w:rFonts w:ascii="Times New Roman" w:hAnsi="Times New Roman" w:cs="Times New Roman"/>
          <w:sz w:val="28"/>
          <w:szCs w:val="28"/>
        </w:rPr>
        <w:t>Казахстана</w:t>
      </w:r>
      <w:r w:rsidR="00FD3E14">
        <w:rPr>
          <w:rFonts w:ascii="Times New Roman" w:hAnsi="Times New Roman" w:cs="Times New Roman"/>
          <w:sz w:val="28"/>
          <w:szCs w:val="28"/>
        </w:rPr>
        <w:t xml:space="preserve"> </w:t>
      </w:r>
      <w:r w:rsidR="00DD1558">
        <w:rPr>
          <w:rFonts w:ascii="Times New Roman" w:hAnsi="Times New Roman" w:cs="Times New Roman"/>
          <w:sz w:val="28"/>
          <w:szCs w:val="28"/>
        </w:rPr>
        <w:t>корпоративный</w:t>
      </w:r>
      <w:r w:rsidR="0067125F" w:rsidRPr="0067125F">
        <w:rPr>
          <w:rFonts w:ascii="Times New Roman" w:hAnsi="Times New Roman" w:cs="Times New Roman"/>
          <w:sz w:val="28"/>
          <w:szCs w:val="28"/>
        </w:rPr>
        <w:t xml:space="preserve"> </w:t>
      </w:r>
      <w:r w:rsidR="0067125F" w:rsidRPr="0067125F">
        <w:rPr>
          <w:rFonts w:ascii="Times New Roman" w:hAnsi="Times New Roman" w:cs="Times New Roman"/>
          <w:sz w:val="28"/>
          <w:szCs w:val="28"/>
        </w:rPr>
        <w:lastRenderedPageBreak/>
        <w:t xml:space="preserve">договор </w:t>
      </w:r>
      <w:r w:rsidR="00557358">
        <w:rPr>
          <w:rFonts w:ascii="Times New Roman" w:hAnsi="Times New Roman" w:cs="Times New Roman"/>
          <w:sz w:val="28"/>
          <w:szCs w:val="28"/>
        </w:rPr>
        <w:t>рассматривается как</w:t>
      </w:r>
      <w:r w:rsidR="0067125F" w:rsidRPr="0067125F">
        <w:rPr>
          <w:rFonts w:ascii="Times New Roman" w:hAnsi="Times New Roman" w:cs="Times New Roman"/>
          <w:sz w:val="28"/>
          <w:szCs w:val="28"/>
        </w:rPr>
        <w:t xml:space="preserve"> договор между участниками юридического лица, посредством которого между ними достигаются определенные договоренности по организации деятельности юридического лица и управлению им.</w:t>
      </w:r>
      <w:r w:rsidR="00130ADF">
        <w:rPr>
          <w:rFonts w:ascii="Times New Roman" w:hAnsi="Times New Roman" w:cs="Times New Roman"/>
          <w:sz w:val="28"/>
          <w:szCs w:val="28"/>
        </w:rPr>
        <w:t xml:space="preserve"> </w:t>
      </w:r>
      <w:r w:rsidR="00825508">
        <w:rPr>
          <w:rFonts w:ascii="Times New Roman" w:hAnsi="Times New Roman" w:cs="Times New Roman"/>
          <w:sz w:val="28"/>
          <w:szCs w:val="28"/>
        </w:rPr>
        <w:t>Исходя из принципа свободы договора,</w:t>
      </w:r>
      <w:r w:rsidR="00330FCD">
        <w:rPr>
          <w:rFonts w:ascii="Times New Roman" w:hAnsi="Times New Roman" w:cs="Times New Roman"/>
          <w:sz w:val="28"/>
          <w:szCs w:val="28"/>
        </w:rPr>
        <w:t xml:space="preserve"> заключение такого</w:t>
      </w:r>
      <w:r w:rsidR="00C26F3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74671">
        <w:rPr>
          <w:rFonts w:ascii="Times New Roman" w:hAnsi="Times New Roman" w:cs="Times New Roman"/>
          <w:sz w:val="28"/>
          <w:szCs w:val="28"/>
        </w:rPr>
        <w:t>я правом Казахстана разрешается – ввиду отсутствия прямого запрета.</w:t>
      </w:r>
      <w:r w:rsidR="00C26F34">
        <w:rPr>
          <w:rFonts w:ascii="Times New Roman" w:hAnsi="Times New Roman" w:cs="Times New Roman"/>
          <w:sz w:val="28"/>
          <w:szCs w:val="28"/>
        </w:rPr>
        <w:t xml:space="preserve"> </w:t>
      </w:r>
      <w:r w:rsidR="00A25E91">
        <w:rPr>
          <w:rFonts w:ascii="Times New Roman" w:hAnsi="Times New Roman" w:cs="Times New Roman"/>
          <w:sz w:val="28"/>
          <w:szCs w:val="28"/>
        </w:rPr>
        <w:t xml:space="preserve">Для определения надлежащих способов </w:t>
      </w:r>
      <w:r w:rsidR="004A5438" w:rsidRPr="004A5438">
        <w:rPr>
          <w:rFonts w:ascii="Times New Roman" w:hAnsi="Times New Roman" w:cs="Times New Roman"/>
          <w:sz w:val="28"/>
          <w:szCs w:val="28"/>
        </w:rPr>
        <w:t>защиты от нарушений обязательств, вытекающих из корпоративного договора</w:t>
      </w:r>
      <w:r w:rsidR="004A5438">
        <w:rPr>
          <w:rFonts w:ascii="Times New Roman" w:hAnsi="Times New Roman" w:cs="Times New Roman"/>
          <w:sz w:val="28"/>
          <w:szCs w:val="28"/>
        </w:rPr>
        <w:t>, авторы сочли необходимым обратиться к</w:t>
      </w:r>
      <w:r w:rsidR="002B5177">
        <w:rPr>
          <w:rFonts w:ascii="Times New Roman" w:hAnsi="Times New Roman" w:cs="Times New Roman"/>
          <w:sz w:val="28"/>
          <w:szCs w:val="28"/>
        </w:rPr>
        <w:t xml:space="preserve"> российскому</w:t>
      </w:r>
      <w:r w:rsidR="004A5438">
        <w:rPr>
          <w:rFonts w:ascii="Times New Roman" w:hAnsi="Times New Roman" w:cs="Times New Roman"/>
          <w:sz w:val="28"/>
          <w:szCs w:val="28"/>
        </w:rPr>
        <w:t xml:space="preserve"> </w:t>
      </w:r>
      <w:r w:rsidR="002B5177">
        <w:rPr>
          <w:rFonts w:ascii="Times New Roman" w:hAnsi="Times New Roman" w:cs="Times New Roman"/>
          <w:sz w:val="28"/>
          <w:szCs w:val="28"/>
        </w:rPr>
        <w:t>опыту, а также к правовым системам</w:t>
      </w:r>
      <w:r w:rsidR="00851140">
        <w:rPr>
          <w:rFonts w:ascii="Times New Roman" w:hAnsi="Times New Roman" w:cs="Times New Roman"/>
          <w:sz w:val="28"/>
          <w:szCs w:val="28"/>
        </w:rPr>
        <w:t xml:space="preserve"> зарубежных стран,</w:t>
      </w:r>
      <w:r w:rsidR="00162DC2">
        <w:rPr>
          <w:rFonts w:ascii="Times New Roman" w:hAnsi="Times New Roman" w:cs="Times New Roman"/>
          <w:sz w:val="28"/>
          <w:szCs w:val="28"/>
        </w:rPr>
        <w:t xml:space="preserve"> в которых</w:t>
      </w:r>
      <w:r w:rsidR="00851140" w:rsidRPr="00851140">
        <w:rPr>
          <w:rFonts w:ascii="Times New Roman" w:hAnsi="Times New Roman" w:cs="Times New Roman"/>
          <w:sz w:val="28"/>
          <w:szCs w:val="28"/>
        </w:rPr>
        <w:t xml:space="preserve"> конструкция корпоративного договора имеет солидную практику применени</w:t>
      </w:r>
      <w:r w:rsidR="00162DC2">
        <w:rPr>
          <w:rFonts w:ascii="Times New Roman" w:hAnsi="Times New Roman" w:cs="Times New Roman"/>
          <w:sz w:val="28"/>
          <w:szCs w:val="28"/>
        </w:rPr>
        <w:t>я [</w:t>
      </w:r>
      <w:r w:rsidR="00AA1E97">
        <w:rPr>
          <w:rFonts w:ascii="Times New Roman" w:hAnsi="Times New Roman" w:cs="Times New Roman"/>
          <w:sz w:val="28"/>
          <w:szCs w:val="28"/>
        </w:rPr>
        <w:t xml:space="preserve">1, с. </w:t>
      </w:r>
      <w:r w:rsidR="00A65EB0">
        <w:rPr>
          <w:rFonts w:ascii="Times New Roman" w:hAnsi="Times New Roman" w:cs="Times New Roman"/>
          <w:sz w:val="28"/>
          <w:szCs w:val="28"/>
        </w:rPr>
        <w:t>34</w:t>
      </w:r>
      <w:r w:rsidR="00E81120">
        <w:rPr>
          <w:rFonts w:ascii="Times New Roman" w:hAnsi="Times New Roman" w:cs="Times New Roman"/>
          <w:sz w:val="28"/>
          <w:szCs w:val="28"/>
        </w:rPr>
        <w:t>, 40–41</w:t>
      </w:r>
      <w:r w:rsidR="00162DC2">
        <w:rPr>
          <w:rFonts w:ascii="Times New Roman" w:hAnsi="Times New Roman" w:cs="Times New Roman"/>
          <w:sz w:val="28"/>
          <w:szCs w:val="28"/>
        </w:rPr>
        <w:t>]</w:t>
      </w:r>
      <w:r w:rsidR="00A65EB0">
        <w:rPr>
          <w:rFonts w:ascii="Times New Roman" w:hAnsi="Times New Roman" w:cs="Times New Roman"/>
          <w:sz w:val="28"/>
          <w:szCs w:val="28"/>
        </w:rPr>
        <w:t>.</w:t>
      </w:r>
    </w:p>
    <w:p w:rsidR="003D4E9C" w:rsidRDefault="000F3166" w:rsidP="00701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страницах статьи у</w:t>
      </w:r>
      <w:r w:rsidR="00A67705">
        <w:rPr>
          <w:rFonts w:ascii="Times New Roman" w:hAnsi="Times New Roman" w:cs="Times New Roman"/>
          <w:sz w:val="28"/>
          <w:szCs w:val="28"/>
        </w:rPr>
        <w:t>ченые-цивилисты</w:t>
      </w:r>
      <w:r>
        <w:rPr>
          <w:rFonts w:ascii="Times New Roman" w:hAnsi="Times New Roman" w:cs="Times New Roman"/>
          <w:sz w:val="28"/>
          <w:szCs w:val="28"/>
        </w:rPr>
        <w:t xml:space="preserve">, в первую очередь, рассматривают </w:t>
      </w:r>
      <w:r w:rsidR="00A55651">
        <w:rPr>
          <w:rFonts w:ascii="Times New Roman" w:hAnsi="Times New Roman" w:cs="Times New Roman"/>
          <w:sz w:val="28"/>
          <w:szCs w:val="28"/>
        </w:rPr>
        <w:t xml:space="preserve">перспективы реализации сторонами по корпоративному договору </w:t>
      </w:r>
      <w:r w:rsidR="00D86DF0">
        <w:rPr>
          <w:rFonts w:ascii="Times New Roman" w:hAnsi="Times New Roman" w:cs="Times New Roman"/>
          <w:sz w:val="28"/>
          <w:szCs w:val="28"/>
        </w:rPr>
        <w:t>традиционны</w:t>
      </w:r>
      <w:r w:rsidR="00A55651">
        <w:rPr>
          <w:rFonts w:ascii="Times New Roman" w:hAnsi="Times New Roman" w:cs="Times New Roman"/>
          <w:sz w:val="28"/>
          <w:szCs w:val="28"/>
        </w:rPr>
        <w:t>х</w:t>
      </w:r>
      <w:r w:rsidR="00D86DF0">
        <w:rPr>
          <w:rFonts w:ascii="Times New Roman" w:hAnsi="Times New Roman" w:cs="Times New Roman"/>
          <w:sz w:val="28"/>
          <w:szCs w:val="28"/>
        </w:rPr>
        <w:t xml:space="preserve"> </w:t>
      </w:r>
      <w:r w:rsidR="00A55651">
        <w:rPr>
          <w:rFonts w:ascii="Times New Roman" w:hAnsi="Times New Roman" w:cs="Times New Roman"/>
          <w:sz w:val="28"/>
          <w:szCs w:val="28"/>
        </w:rPr>
        <w:t>способов</w:t>
      </w:r>
      <w:r w:rsidR="00D86DF0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A55651">
        <w:rPr>
          <w:rFonts w:ascii="Times New Roman" w:hAnsi="Times New Roman" w:cs="Times New Roman"/>
          <w:sz w:val="28"/>
          <w:szCs w:val="28"/>
        </w:rPr>
        <w:t>,</w:t>
      </w:r>
      <w:r w:rsidR="003117C0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55651">
        <w:rPr>
          <w:rFonts w:ascii="Times New Roman" w:hAnsi="Times New Roman" w:cs="Times New Roman"/>
          <w:sz w:val="28"/>
          <w:szCs w:val="28"/>
        </w:rPr>
        <w:t xml:space="preserve"> </w:t>
      </w:r>
      <w:r w:rsidR="003117C0">
        <w:rPr>
          <w:rFonts w:ascii="Times New Roman" w:hAnsi="Times New Roman" w:cs="Times New Roman"/>
          <w:sz w:val="28"/>
          <w:szCs w:val="28"/>
        </w:rPr>
        <w:t xml:space="preserve">предоставляют потерпевшему суррогат исполнения, а именно: </w:t>
      </w:r>
      <w:r w:rsidR="00262E77">
        <w:rPr>
          <w:rFonts w:ascii="Times New Roman" w:hAnsi="Times New Roman" w:cs="Times New Roman"/>
          <w:sz w:val="28"/>
          <w:szCs w:val="28"/>
        </w:rPr>
        <w:t>уплаты неустойки и возмещение убытков.</w:t>
      </w:r>
      <w:r w:rsidR="00EB77A4">
        <w:rPr>
          <w:rFonts w:ascii="Times New Roman" w:hAnsi="Times New Roman" w:cs="Times New Roman"/>
          <w:sz w:val="28"/>
          <w:szCs w:val="28"/>
        </w:rPr>
        <w:t xml:space="preserve"> </w:t>
      </w:r>
      <w:r w:rsidR="001D428E">
        <w:rPr>
          <w:rFonts w:ascii="Times New Roman" w:hAnsi="Times New Roman" w:cs="Times New Roman"/>
          <w:sz w:val="28"/>
          <w:szCs w:val="28"/>
        </w:rPr>
        <w:t>С точки зрения</w:t>
      </w:r>
      <w:r w:rsidR="00EB77A4">
        <w:rPr>
          <w:rFonts w:ascii="Times New Roman" w:hAnsi="Times New Roman" w:cs="Times New Roman"/>
          <w:sz w:val="28"/>
          <w:szCs w:val="28"/>
        </w:rPr>
        <w:t xml:space="preserve"> авторо</w:t>
      </w:r>
      <w:r w:rsidR="001D428E">
        <w:rPr>
          <w:rFonts w:ascii="Times New Roman" w:hAnsi="Times New Roman" w:cs="Times New Roman"/>
          <w:sz w:val="28"/>
          <w:szCs w:val="28"/>
        </w:rPr>
        <w:t xml:space="preserve">в, эти </w:t>
      </w:r>
      <w:r w:rsidR="00280681">
        <w:rPr>
          <w:rFonts w:ascii="Times New Roman" w:hAnsi="Times New Roman" w:cs="Times New Roman"/>
          <w:sz w:val="28"/>
          <w:szCs w:val="28"/>
        </w:rPr>
        <w:t>способы</w:t>
      </w:r>
      <w:r w:rsidR="001D428E">
        <w:rPr>
          <w:rFonts w:ascii="Times New Roman" w:hAnsi="Times New Roman" w:cs="Times New Roman"/>
          <w:sz w:val="28"/>
          <w:szCs w:val="28"/>
        </w:rPr>
        <w:t xml:space="preserve"> не </w:t>
      </w:r>
      <w:r w:rsidR="001C79A2">
        <w:rPr>
          <w:rFonts w:ascii="Times New Roman" w:hAnsi="Times New Roman" w:cs="Times New Roman"/>
          <w:sz w:val="28"/>
          <w:szCs w:val="28"/>
        </w:rPr>
        <w:t>могут</w:t>
      </w:r>
      <w:r w:rsidR="001D428E">
        <w:rPr>
          <w:rFonts w:ascii="Times New Roman" w:hAnsi="Times New Roman" w:cs="Times New Roman"/>
          <w:sz w:val="28"/>
          <w:szCs w:val="28"/>
        </w:rPr>
        <w:t xml:space="preserve"> полноценно удовлетворить </w:t>
      </w:r>
      <w:r w:rsidR="001C79A2">
        <w:rPr>
          <w:rFonts w:ascii="Times New Roman" w:hAnsi="Times New Roman" w:cs="Times New Roman"/>
          <w:sz w:val="28"/>
          <w:szCs w:val="28"/>
        </w:rPr>
        <w:t xml:space="preserve">договорный </w:t>
      </w:r>
      <w:r w:rsidR="001D428E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280681">
        <w:rPr>
          <w:rFonts w:ascii="Times New Roman" w:hAnsi="Times New Roman" w:cs="Times New Roman"/>
          <w:sz w:val="28"/>
          <w:szCs w:val="28"/>
        </w:rPr>
        <w:t xml:space="preserve">потерпевшей стороны. </w:t>
      </w:r>
      <w:r w:rsidR="00C372E1">
        <w:rPr>
          <w:rFonts w:ascii="Times New Roman" w:hAnsi="Times New Roman" w:cs="Times New Roman"/>
          <w:sz w:val="28"/>
          <w:szCs w:val="28"/>
        </w:rPr>
        <w:t>Так, п</w:t>
      </w:r>
      <w:r w:rsidR="002B3599">
        <w:rPr>
          <w:rFonts w:ascii="Times New Roman" w:hAnsi="Times New Roman" w:cs="Times New Roman"/>
          <w:sz w:val="28"/>
          <w:szCs w:val="28"/>
        </w:rPr>
        <w:t>ри взыскании неустойки</w:t>
      </w:r>
      <w:r w:rsidR="00121C50">
        <w:rPr>
          <w:rFonts w:ascii="Times New Roman" w:hAnsi="Times New Roman" w:cs="Times New Roman"/>
          <w:sz w:val="28"/>
          <w:szCs w:val="28"/>
        </w:rPr>
        <w:t xml:space="preserve"> </w:t>
      </w:r>
      <w:r w:rsidR="003978E5">
        <w:rPr>
          <w:rFonts w:ascii="Times New Roman" w:hAnsi="Times New Roman" w:cs="Times New Roman"/>
          <w:sz w:val="28"/>
          <w:szCs w:val="28"/>
        </w:rPr>
        <w:t xml:space="preserve">вероятны затруднения с </w:t>
      </w:r>
      <w:r w:rsidR="00C372E1">
        <w:rPr>
          <w:rFonts w:ascii="Times New Roman" w:hAnsi="Times New Roman" w:cs="Times New Roman"/>
          <w:sz w:val="28"/>
          <w:szCs w:val="28"/>
        </w:rPr>
        <w:t>определением</w:t>
      </w:r>
      <w:r w:rsidR="003978E5">
        <w:rPr>
          <w:rFonts w:ascii="Times New Roman" w:hAnsi="Times New Roman" w:cs="Times New Roman"/>
          <w:sz w:val="28"/>
          <w:szCs w:val="28"/>
        </w:rPr>
        <w:t xml:space="preserve"> ее </w:t>
      </w:r>
      <w:r w:rsidR="00C372E1">
        <w:rPr>
          <w:rFonts w:ascii="Times New Roman" w:hAnsi="Times New Roman" w:cs="Times New Roman"/>
          <w:sz w:val="28"/>
          <w:szCs w:val="28"/>
        </w:rPr>
        <w:t xml:space="preserve">размера и существует риск </w:t>
      </w:r>
      <w:r w:rsidR="00AB4CC6">
        <w:rPr>
          <w:rFonts w:ascii="Times New Roman" w:hAnsi="Times New Roman" w:cs="Times New Roman"/>
          <w:sz w:val="28"/>
          <w:szCs w:val="28"/>
        </w:rPr>
        <w:t>его</w:t>
      </w:r>
      <w:r w:rsidR="00C372E1">
        <w:rPr>
          <w:rFonts w:ascii="Times New Roman" w:hAnsi="Times New Roman" w:cs="Times New Roman"/>
          <w:sz w:val="28"/>
          <w:szCs w:val="28"/>
        </w:rPr>
        <w:t xml:space="preserve"> уменьшения </w:t>
      </w:r>
      <w:r w:rsidR="009A3C36">
        <w:rPr>
          <w:rFonts w:ascii="Times New Roman" w:hAnsi="Times New Roman" w:cs="Times New Roman"/>
          <w:sz w:val="28"/>
          <w:szCs w:val="28"/>
        </w:rPr>
        <w:t>по усмотрению суда</w:t>
      </w:r>
      <w:r w:rsidR="00AC0BDD">
        <w:rPr>
          <w:rFonts w:ascii="Times New Roman" w:hAnsi="Times New Roman" w:cs="Times New Roman"/>
          <w:sz w:val="28"/>
          <w:szCs w:val="28"/>
        </w:rPr>
        <w:t xml:space="preserve"> [1, с. </w:t>
      </w:r>
      <w:r w:rsidR="00B250EF">
        <w:rPr>
          <w:rFonts w:ascii="Times New Roman" w:hAnsi="Times New Roman" w:cs="Times New Roman"/>
          <w:sz w:val="28"/>
          <w:szCs w:val="28"/>
        </w:rPr>
        <w:t>34–35</w:t>
      </w:r>
      <w:r w:rsidR="00AC0BDD">
        <w:rPr>
          <w:rFonts w:ascii="Times New Roman" w:hAnsi="Times New Roman" w:cs="Times New Roman"/>
          <w:sz w:val="28"/>
          <w:szCs w:val="28"/>
        </w:rPr>
        <w:t>]</w:t>
      </w:r>
      <w:r w:rsidR="009A3C36">
        <w:rPr>
          <w:rFonts w:ascii="Times New Roman" w:hAnsi="Times New Roman" w:cs="Times New Roman"/>
          <w:sz w:val="28"/>
          <w:szCs w:val="28"/>
        </w:rPr>
        <w:t xml:space="preserve">. </w:t>
      </w:r>
      <w:r w:rsidR="008715D9">
        <w:rPr>
          <w:rFonts w:ascii="Times New Roman" w:hAnsi="Times New Roman" w:cs="Times New Roman"/>
          <w:sz w:val="28"/>
          <w:szCs w:val="28"/>
        </w:rPr>
        <w:t>Чт</w:t>
      </w:r>
      <w:r w:rsidR="00B726F0">
        <w:rPr>
          <w:rFonts w:ascii="Times New Roman" w:hAnsi="Times New Roman" w:cs="Times New Roman"/>
          <w:sz w:val="28"/>
          <w:szCs w:val="28"/>
        </w:rPr>
        <w:t>о</w:t>
      </w:r>
      <w:r w:rsidR="003D4E9C">
        <w:rPr>
          <w:rFonts w:ascii="Times New Roman" w:hAnsi="Times New Roman" w:cs="Times New Roman"/>
          <w:sz w:val="28"/>
          <w:szCs w:val="28"/>
        </w:rPr>
        <w:t xml:space="preserve"> </w:t>
      </w:r>
      <w:r w:rsidR="008715D9">
        <w:rPr>
          <w:rFonts w:ascii="Times New Roman" w:hAnsi="Times New Roman" w:cs="Times New Roman"/>
          <w:sz w:val="28"/>
          <w:szCs w:val="28"/>
        </w:rPr>
        <w:t>касается</w:t>
      </w:r>
      <w:r w:rsidR="00C275C3">
        <w:rPr>
          <w:rFonts w:ascii="Times New Roman" w:hAnsi="Times New Roman" w:cs="Times New Roman"/>
          <w:sz w:val="28"/>
          <w:szCs w:val="28"/>
        </w:rPr>
        <w:t xml:space="preserve"> убытков</w:t>
      </w:r>
      <w:r w:rsidR="008715D9">
        <w:rPr>
          <w:rFonts w:ascii="Times New Roman" w:hAnsi="Times New Roman" w:cs="Times New Roman"/>
          <w:sz w:val="28"/>
          <w:szCs w:val="28"/>
        </w:rPr>
        <w:t xml:space="preserve">, то </w:t>
      </w:r>
      <w:r w:rsidR="00E1112A">
        <w:rPr>
          <w:rFonts w:ascii="Times New Roman" w:hAnsi="Times New Roman" w:cs="Times New Roman"/>
          <w:sz w:val="28"/>
          <w:szCs w:val="28"/>
        </w:rPr>
        <w:t>подтверждение</w:t>
      </w:r>
      <w:r w:rsidR="00421B4D">
        <w:rPr>
          <w:rFonts w:ascii="Times New Roman" w:hAnsi="Times New Roman" w:cs="Times New Roman"/>
          <w:sz w:val="28"/>
          <w:szCs w:val="28"/>
        </w:rPr>
        <w:t xml:space="preserve"> </w:t>
      </w:r>
      <w:r w:rsidR="00C67464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980297">
        <w:rPr>
          <w:rFonts w:ascii="Times New Roman" w:hAnsi="Times New Roman" w:cs="Times New Roman"/>
          <w:sz w:val="28"/>
          <w:szCs w:val="28"/>
        </w:rPr>
        <w:t xml:space="preserve">для их возмещения является </w:t>
      </w:r>
      <w:r w:rsidR="003D4E9C">
        <w:rPr>
          <w:rFonts w:ascii="Times New Roman" w:hAnsi="Times New Roman" w:cs="Times New Roman"/>
          <w:sz w:val="28"/>
          <w:szCs w:val="28"/>
        </w:rPr>
        <w:t>для потерпевшего</w:t>
      </w:r>
      <w:r w:rsidR="00450A28">
        <w:rPr>
          <w:rFonts w:ascii="Times New Roman" w:hAnsi="Times New Roman" w:cs="Times New Roman"/>
          <w:sz w:val="28"/>
          <w:szCs w:val="28"/>
        </w:rPr>
        <w:t xml:space="preserve"> тяжелым бременем </w:t>
      </w:r>
      <w:r w:rsidR="009C77B6">
        <w:rPr>
          <w:rFonts w:ascii="Times New Roman" w:hAnsi="Times New Roman" w:cs="Times New Roman"/>
          <w:sz w:val="28"/>
          <w:szCs w:val="28"/>
        </w:rPr>
        <w:t>в связи с</w:t>
      </w:r>
      <w:r w:rsidR="00450A28">
        <w:rPr>
          <w:rFonts w:ascii="Times New Roman" w:hAnsi="Times New Roman" w:cs="Times New Roman"/>
          <w:sz w:val="28"/>
          <w:szCs w:val="28"/>
        </w:rPr>
        <w:t xml:space="preserve"> </w:t>
      </w:r>
      <w:r w:rsidR="009C77B6">
        <w:rPr>
          <w:rFonts w:ascii="Times New Roman" w:hAnsi="Times New Roman" w:cs="Times New Roman"/>
          <w:sz w:val="28"/>
          <w:szCs w:val="28"/>
        </w:rPr>
        <w:t>высоким</w:t>
      </w:r>
      <w:r w:rsidR="00450A28">
        <w:rPr>
          <w:rFonts w:ascii="Times New Roman" w:hAnsi="Times New Roman" w:cs="Times New Roman"/>
          <w:sz w:val="28"/>
          <w:szCs w:val="28"/>
        </w:rPr>
        <w:t xml:space="preserve"> </w:t>
      </w:r>
      <w:r w:rsidR="009C77B6">
        <w:rPr>
          <w:rFonts w:ascii="Times New Roman" w:hAnsi="Times New Roman" w:cs="Times New Roman"/>
          <w:sz w:val="28"/>
          <w:szCs w:val="28"/>
        </w:rPr>
        <w:t>стандартом</w:t>
      </w:r>
      <w:r w:rsidR="00450A28">
        <w:rPr>
          <w:rFonts w:ascii="Times New Roman" w:hAnsi="Times New Roman" w:cs="Times New Roman"/>
          <w:sz w:val="28"/>
          <w:szCs w:val="28"/>
        </w:rPr>
        <w:t xml:space="preserve"> </w:t>
      </w:r>
      <w:r w:rsidR="00825773">
        <w:rPr>
          <w:rFonts w:ascii="Times New Roman" w:hAnsi="Times New Roman" w:cs="Times New Roman"/>
          <w:sz w:val="28"/>
          <w:szCs w:val="28"/>
        </w:rPr>
        <w:t xml:space="preserve">доказывания [1, </w:t>
      </w:r>
      <w:r w:rsidR="00AF7A58">
        <w:rPr>
          <w:rFonts w:ascii="Times New Roman" w:hAnsi="Times New Roman" w:cs="Times New Roman"/>
          <w:sz w:val="28"/>
          <w:szCs w:val="28"/>
        </w:rPr>
        <w:t>с. 36–37</w:t>
      </w:r>
      <w:r w:rsidR="00825773">
        <w:rPr>
          <w:rFonts w:ascii="Times New Roman" w:hAnsi="Times New Roman" w:cs="Times New Roman"/>
          <w:sz w:val="28"/>
          <w:szCs w:val="28"/>
        </w:rPr>
        <w:t>]</w:t>
      </w:r>
      <w:r w:rsidR="00AF7A58">
        <w:rPr>
          <w:rFonts w:ascii="Times New Roman" w:hAnsi="Times New Roman" w:cs="Times New Roman"/>
          <w:sz w:val="28"/>
          <w:szCs w:val="28"/>
        </w:rPr>
        <w:t>.</w:t>
      </w:r>
    </w:p>
    <w:p w:rsidR="00E47A96" w:rsidRDefault="00715A9C" w:rsidP="00701C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3E380C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в статье, </w:t>
      </w:r>
      <w:r w:rsidR="00C73C65">
        <w:rPr>
          <w:rFonts w:ascii="Times New Roman" w:hAnsi="Times New Roman" w:cs="Times New Roman"/>
          <w:sz w:val="28"/>
          <w:szCs w:val="28"/>
        </w:rPr>
        <w:t xml:space="preserve">мерой, способной </w:t>
      </w:r>
      <w:r w:rsidR="003E380C">
        <w:rPr>
          <w:rFonts w:ascii="Times New Roman" w:hAnsi="Times New Roman" w:cs="Times New Roman"/>
          <w:sz w:val="28"/>
          <w:szCs w:val="28"/>
        </w:rPr>
        <w:t xml:space="preserve">реально обеспечить </w:t>
      </w:r>
      <w:r w:rsidR="009E721E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D10A11">
        <w:rPr>
          <w:rFonts w:ascii="Times New Roman" w:hAnsi="Times New Roman" w:cs="Times New Roman"/>
          <w:sz w:val="28"/>
          <w:szCs w:val="28"/>
        </w:rPr>
        <w:t>потерпевшего</w:t>
      </w:r>
      <w:r w:rsidR="009E721E">
        <w:rPr>
          <w:rFonts w:ascii="Times New Roman" w:hAnsi="Times New Roman" w:cs="Times New Roman"/>
          <w:sz w:val="28"/>
          <w:szCs w:val="28"/>
        </w:rPr>
        <w:t xml:space="preserve"> </w:t>
      </w:r>
      <w:r w:rsidR="00D10A11">
        <w:rPr>
          <w:rFonts w:ascii="Times New Roman" w:hAnsi="Times New Roman" w:cs="Times New Roman"/>
          <w:sz w:val="28"/>
          <w:szCs w:val="28"/>
        </w:rPr>
        <w:t>контрагента в</w:t>
      </w:r>
      <w:r w:rsidR="009E721E">
        <w:rPr>
          <w:rFonts w:ascii="Times New Roman" w:hAnsi="Times New Roman" w:cs="Times New Roman"/>
          <w:sz w:val="28"/>
          <w:szCs w:val="28"/>
        </w:rPr>
        <w:t xml:space="preserve"> корпоративно</w:t>
      </w:r>
      <w:r w:rsidR="00D10A11">
        <w:rPr>
          <w:rFonts w:ascii="Times New Roman" w:hAnsi="Times New Roman" w:cs="Times New Roman"/>
          <w:sz w:val="28"/>
          <w:szCs w:val="28"/>
        </w:rPr>
        <w:t>м</w:t>
      </w:r>
      <w:r w:rsidR="009E721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10A11">
        <w:rPr>
          <w:rFonts w:ascii="Times New Roman" w:hAnsi="Times New Roman" w:cs="Times New Roman"/>
          <w:sz w:val="28"/>
          <w:szCs w:val="28"/>
        </w:rPr>
        <w:t>е</w:t>
      </w:r>
      <w:r w:rsidR="009E721E">
        <w:rPr>
          <w:rFonts w:ascii="Times New Roman" w:hAnsi="Times New Roman" w:cs="Times New Roman"/>
          <w:sz w:val="28"/>
          <w:szCs w:val="28"/>
        </w:rPr>
        <w:t xml:space="preserve">, </w:t>
      </w:r>
      <w:r w:rsidR="00FD149D">
        <w:rPr>
          <w:rFonts w:ascii="Times New Roman" w:hAnsi="Times New Roman" w:cs="Times New Roman"/>
          <w:sz w:val="28"/>
          <w:szCs w:val="28"/>
        </w:rPr>
        <w:t xml:space="preserve">может стать </w:t>
      </w:r>
      <w:r w:rsidR="00F459C4">
        <w:rPr>
          <w:rFonts w:ascii="Times New Roman" w:hAnsi="Times New Roman" w:cs="Times New Roman"/>
          <w:sz w:val="28"/>
          <w:szCs w:val="28"/>
        </w:rPr>
        <w:t xml:space="preserve">понуждение </w:t>
      </w:r>
      <w:r w:rsidR="00D10A11">
        <w:rPr>
          <w:rFonts w:ascii="Times New Roman" w:hAnsi="Times New Roman" w:cs="Times New Roman"/>
          <w:sz w:val="28"/>
          <w:szCs w:val="28"/>
        </w:rPr>
        <w:t xml:space="preserve">к исполнению обязанности в натуре. </w:t>
      </w:r>
      <w:r w:rsidR="00C944CB">
        <w:rPr>
          <w:rFonts w:ascii="Times New Roman" w:hAnsi="Times New Roman" w:cs="Times New Roman"/>
          <w:sz w:val="28"/>
          <w:szCs w:val="28"/>
        </w:rPr>
        <w:t>Вследствие</w:t>
      </w:r>
      <w:r w:rsidR="00D10A11">
        <w:rPr>
          <w:rFonts w:ascii="Times New Roman" w:hAnsi="Times New Roman" w:cs="Times New Roman"/>
          <w:sz w:val="28"/>
          <w:szCs w:val="28"/>
        </w:rPr>
        <w:t xml:space="preserve"> специфик</w:t>
      </w:r>
      <w:r w:rsidR="00C944CB">
        <w:rPr>
          <w:rFonts w:ascii="Times New Roman" w:hAnsi="Times New Roman" w:cs="Times New Roman"/>
          <w:sz w:val="28"/>
          <w:szCs w:val="28"/>
        </w:rPr>
        <w:t>и</w:t>
      </w:r>
      <w:r w:rsidR="00D10A11">
        <w:rPr>
          <w:rFonts w:ascii="Times New Roman" w:hAnsi="Times New Roman" w:cs="Times New Roman"/>
          <w:sz w:val="28"/>
          <w:szCs w:val="28"/>
        </w:rPr>
        <w:t xml:space="preserve"> обязательства, такой механизм принуждения подразумевает </w:t>
      </w:r>
      <w:r w:rsidR="00BC57E5"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00057A">
        <w:rPr>
          <w:rFonts w:ascii="Times New Roman" w:hAnsi="Times New Roman" w:cs="Times New Roman"/>
          <w:sz w:val="28"/>
          <w:szCs w:val="28"/>
        </w:rPr>
        <w:t>свободы</w:t>
      </w:r>
      <w:r w:rsidR="00BC57E5">
        <w:rPr>
          <w:rFonts w:ascii="Times New Roman" w:hAnsi="Times New Roman" w:cs="Times New Roman"/>
          <w:sz w:val="28"/>
          <w:szCs w:val="28"/>
        </w:rPr>
        <w:t xml:space="preserve"> воли </w:t>
      </w:r>
      <w:r w:rsidR="0000057A">
        <w:rPr>
          <w:rFonts w:ascii="Times New Roman" w:hAnsi="Times New Roman" w:cs="Times New Roman"/>
          <w:sz w:val="28"/>
          <w:szCs w:val="28"/>
        </w:rPr>
        <w:t xml:space="preserve">неисправного контрагента в </w:t>
      </w:r>
      <w:r w:rsidR="008D32FC">
        <w:rPr>
          <w:rFonts w:ascii="Times New Roman" w:hAnsi="Times New Roman" w:cs="Times New Roman"/>
          <w:sz w:val="28"/>
          <w:szCs w:val="28"/>
        </w:rPr>
        <w:t>части</w:t>
      </w:r>
      <w:r w:rsidR="0000057A">
        <w:rPr>
          <w:rFonts w:ascii="Times New Roman" w:hAnsi="Times New Roman" w:cs="Times New Roman"/>
          <w:sz w:val="28"/>
          <w:szCs w:val="28"/>
        </w:rPr>
        <w:t xml:space="preserve"> установления и изменения корпоративных </w:t>
      </w:r>
      <w:r w:rsidR="008D32FC">
        <w:rPr>
          <w:rFonts w:ascii="Times New Roman" w:hAnsi="Times New Roman" w:cs="Times New Roman"/>
          <w:sz w:val="28"/>
          <w:szCs w:val="28"/>
        </w:rPr>
        <w:t>правоотношений.</w:t>
      </w:r>
      <w:r w:rsidR="0000057A">
        <w:rPr>
          <w:rFonts w:ascii="Times New Roman" w:hAnsi="Times New Roman" w:cs="Times New Roman"/>
          <w:sz w:val="28"/>
          <w:szCs w:val="28"/>
        </w:rPr>
        <w:t xml:space="preserve"> </w:t>
      </w:r>
      <w:r w:rsidR="00090117">
        <w:rPr>
          <w:rFonts w:ascii="Times New Roman" w:hAnsi="Times New Roman" w:cs="Times New Roman"/>
          <w:sz w:val="28"/>
          <w:szCs w:val="28"/>
        </w:rPr>
        <w:t>Дело в том, что пон</w:t>
      </w:r>
      <w:r w:rsidR="00F11324">
        <w:rPr>
          <w:rFonts w:ascii="Times New Roman" w:hAnsi="Times New Roman" w:cs="Times New Roman"/>
          <w:sz w:val="28"/>
          <w:szCs w:val="28"/>
        </w:rPr>
        <w:t>уждение к</w:t>
      </w:r>
      <w:r w:rsidR="002B3907">
        <w:rPr>
          <w:rFonts w:ascii="Times New Roman" w:hAnsi="Times New Roman" w:cs="Times New Roman"/>
          <w:sz w:val="28"/>
          <w:szCs w:val="28"/>
        </w:rPr>
        <w:t xml:space="preserve"> реальному</w:t>
      </w:r>
      <w:r w:rsidR="00F11324">
        <w:rPr>
          <w:rFonts w:ascii="Times New Roman" w:hAnsi="Times New Roman" w:cs="Times New Roman"/>
          <w:sz w:val="28"/>
          <w:szCs w:val="28"/>
        </w:rPr>
        <w:t xml:space="preserve"> исполнению корпоративного договора </w:t>
      </w:r>
      <w:r w:rsidR="009E5767">
        <w:rPr>
          <w:rFonts w:ascii="Times New Roman" w:hAnsi="Times New Roman" w:cs="Times New Roman"/>
          <w:sz w:val="28"/>
          <w:szCs w:val="28"/>
        </w:rPr>
        <w:t>означает присуждение к совершению должного волеизъявления (голосовани</w:t>
      </w:r>
      <w:r w:rsidR="00C95215">
        <w:rPr>
          <w:rFonts w:ascii="Times New Roman" w:hAnsi="Times New Roman" w:cs="Times New Roman"/>
          <w:sz w:val="28"/>
          <w:szCs w:val="28"/>
        </w:rPr>
        <w:t>я</w:t>
      </w:r>
      <w:r w:rsidR="009E5767">
        <w:rPr>
          <w:rFonts w:ascii="Times New Roman" w:hAnsi="Times New Roman" w:cs="Times New Roman"/>
          <w:sz w:val="28"/>
          <w:szCs w:val="28"/>
        </w:rPr>
        <w:t xml:space="preserve"> на общем собрании, </w:t>
      </w:r>
      <w:r w:rsidR="00C95215">
        <w:rPr>
          <w:rFonts w:ascii="Times New Roman" w:hAnsi="Times New Roman" w:cs="Times New Roman"/>
          <w:sz w:val="28"/>
          <w:szCs w:val="28"/>
        </w:rPr>
        <w:t>выкупа доли в уставном капитале</w:t>
      </w:r>
      <w:r w:rsidR="00A674DE">
        <w:rPr>
          <w:rFonts w:ascii="Times New Roman" w:hAnsi="Times New Roman" w:cs="Times New Roman"/>
          <w:sz w:val="28"/>
          <w:szCs w:val="28"/>
        </w:rPr>
        <w:t xml:space="preserve"> и др.</w:t>
      </w:r>
      <w:r w:rsidR="009E5767">
        <w:rPr>
          <w:rFonts w:ascii="Times New Roman" w:hAnsi="Times New Roman" w:cs="Times New Roman"/>
          <w:sz w:val="28"/>
          <w:szCs w:val="28"/>
        </w:rPr>
        <w:t>)</w:t>
      </w:r>
      <w:r w:rsidR="003632F4">
        <w:rPr>
          <w:rFonts w:ascii="Times New Roman" w:hAnsi="Times New Roman" w:cs="Times New Roman"/>
          <w:sz w:val="28"/>
          <w:szCs w:val="28"/>
        </w:rPr>
        <w:t xml:space="preserve"> и </w:t>
      </w:r>
      <w:r w:rsidR="00A674DE">
        <w:rPr>
          <w:rFonts w:ascii="Times New Roman" w:hAnsi="Times New Roman" w:cs="Times New Roman"/>
          <w:sz w:val="28"/>
          <w:szCs w:val="28"/>
        </w:rPr>
        <w:t>аннулирование судом ненадлежащего волеизъявления (</w:t>
      </w:r>
      <w:r w:rsidR="00EA2775">
        <w:rPr>
          <w:rFonts w:ascii="Times New Roman" w:hAnsi="Times New Roman" w:cs="Times New Roman"/>
          <w:sz w:val="28"/>
          <w:szCs w:val="28"/>
        </w:rPr>
        <w:t>признание недействительным решения общего собрания</w:t>
      </w:r>
      <w:r w:rsidR="00A674DE">
        <w:rPr>
          <w:rFonts w:ascii="Times New Roman" w:hAnsi="Times New Roman" w:cs="Times New Roman"/>
          <w:sz w:val="28"/>
          <w:szCs w:val="28"/>
        </w:rPr>
        <w:t>)</w:t>
      </w:r>
      <w:r w:rsidR="00EA2775">
        <w:rPr>
          <w:rFonts w:ascii="Times New Roman" w:hAnsi="Times New Roman" w:cs="Times New Roman"/>
          <w:sz w:val="28"/>
          <w:szCs w:val="28"/>
        </w:rPr>
        <w:t>.</w:t>
      </w:r>
      <w:r w:rsidR="00090117">
        <w:rPr>
          <w:rFonts w:ascii="Times New Roman" w:hAnsi="Times New Roman" w:cs="Times New Roman"/>
          <w:sz w:val="28"/>
          <w:szCs w:val="28"/>
        </w:rPr>
        <w:t xml:space="preserve"> </w:t>
      </w:r>
      <w:r w:rsidR="00102513">
        <w:rPr>
          <w:rFonts w:ascii="Times New Roman" w:hAnsi="Times New Roman" w:cs="Times New Roman"/>
          <w:sz w:val="28"/>
          <w:szCs w:val="28"/>
        </w:rPr>
        <w:t>Следовательно</w:t>
      </w:r>
      <w:r w:rsidR="004441B0">
        <w:rPr>
          <w:rFonts w:ascii="Times New Roman" w:hAnsi="Times New Roman" w:cs="Times New Roman"/>
          <w:sz w:val="28"/>
          <w:szCs w:val="28"/>
        </w:rPr>
        <w:t xml:space="preserve">, решение суда о применении </w:t>
      </w:r>
      <w:r w:rsidR="00102513">
        <w:rPr>
          <w:rFonts w:ascii="Times New Roman" w:hAnsi="Times New Roman" w:cs="Times New Roman"/>
          <w:sz w:val="28"/>
          <w:szCs w:val="28"/>
        </w:rPr>
        <w:t>данного</w:t>
      </w:r>
      <w:r w:rsidR="004441B0">
        <w:rPr>
          <w:rFonts w:ascii="Times New Roman" w:hAnsi="Times New Roman" w:cs="Times New Roman"/>
          <w:sz w:val="28"/>
          <w:szCs w:val="28"/>
        </w:rPr>
        <w:t xml:space="preserve"> способа защиты имеет преобразовательный эффект</w:t>
      </w:r>
      <w:r w:rsidR="00041D9F">
        <w:rPr>
          <w:rFonts w:ascii="Times New Roman" w:hAnsi="Times New Roman" w:cs="Times New Roman"/>
          <w:sz w:val="28"/>
          <w:szCs w:val="28"/>
        </w:rPr>
        <w:t>.</w:t>
      </w:r>
      <w:r w:rsidR="00C5647F">
        <w:rPr>
          <w:rFonts w:ascii="Times New Roman" w:hAnsi="Times New Roman" w:cs="Times New Roman"/>
          <w:sz w:val="28"/>
          <w:szCs w:val="28"/>
        </w:rPr>
        <w:t xml:space="preserve"> </w:t>
      </w:r>
      <w:r w:rsidR="00102513">
        <w:rPr>
          <w:rFonts w:ascii="Times New Roman" w:hAnsi="Times New Roman" w:cs="Times New Roman"/>
          <w:sz w:val="28"/>
          <w:szCs w:val="28"/>
        </w:rPr>
        <w:t>Такое</w:t>
      </w:r>
      <w:r w:rsidR="00A248ED">
        <w:rPr>
          <w:rFonts w:ascii="Times New Roman" w:hAnsi="Times New Roman" w:cs="Times New Roman"/>
          <w:sz w:val="28"/>
          <w:szCs w:val="28"/>
        </w:rPr>
        <w:t xml:space="preserve"> решение суда</w:t>
      </w:r>
      <w:r w:rsidR="00041D9F">
        <w:rPr>
          <w:rFonts w:ascii="Times New Roman" w:hAnsi="Times New Roman" w:cs="Times New Roman"/>
          <w:sz w:val="28"/>
          <w:szCs w:val="28"/>
        </w:rPr>
        <w:t xml:space="preserve"> заменяет</w:t>
      </w:r>
      <w:r w:rsidR="00A248ED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C5647F">
        <w:rPr>
          <w:rFonts w:ascii="Times New Roman" w:hAnsi="Times New Roman" w:cs="Times New Roman"/>
          <w:sz w:val="28"/>
          <w:szCs w:val="28"/>
        </w:rPr>
        <w:t xml:space="preserve"> </w:t>
      </w:r>
      <w:r w:rsidR="00A248ED">
        <w:rPr>
          <w:rFonts w:ascii="Times New Roman" w:hAnsi="Times New Roman" w:cs="Times New Roman"/>
          <w:sz w:val="28"/>
          <w:szCs w:val="28"/>
        </w:rPr>
        <w:t>должное</w:t>
      </w:r>
      <w:r w:rsidR="00C5647F">
        <w:rPr>
          <w:rFonts w:ascii="Times New Roman" w:hAnsi="Times New Roman" w:cs="Times New Roman"/>
          <w:sz w:val="28"/>
          <w:szCs w:val="28"/>
        </w:rPr>
        <w:t xml:space="preserve"> волеизъявлени</w:t>
      </w:r>
      <w:r w:rsidR="00041D9F">
        <w:rPr>
          <w:rFonts w:ascii="Times New Roman" w:hAnsi="Times New Roman" w:cs="Times New Roman"/>
          <w:sz w:val="28"/>
          <w:szCs w:val="28"/>
        </w:rPr>
        <w:t>е</w:t>
      </w:r>
      <w:r w:rsidR="007475BC">
        <w:rPr>
          <w:rFonts w:ascii="Times New Roman" w:hAnsi="Times New Roman" w:cs="Times New Roman"/>
          <w:sz w:val="28"/>
          <w:szCs w:val="28"/>
        </w:rPr>
        <w:t xml:space="preserve"> </w:t>
      </w:r>
      <w:r w:rsidR="00C771A7">
        <w:rPr>
          <w:rFonts w:ascii="Times New Roman" w:hAnsi="Times New Roman" w:cs="Times New Roman"/>
          <w:sz w:val="28"/>
          <w:szCs w:val="28"/>
        </w:rPr>
        <w:t>ответчика</w:t>
      </w:r>
      <w:r w:rsidR="00C5647F">
        <w:rPr>
          <w:rFonts w:ascii="Times New Roman" w:hAnsi="Times New Roman" w:cs="Times New Roman"/>
          <w:sz w:val="28"/>
          <w:szCs w:val="28"/>
        </w:rPr>
        <w:t xml:space="preserve"> в силу юридической </w:t>
      </w:r>
      <w:r w:rsidR="00C771A7">
        <w:rPr>
          <w:rFonts w:ascii="Times New Roman" w:hAnsi="Times New Roman" w:cs="Times New Roman"/>
          <w:sz w:val="28"/>
          <w:szCs w:val="28"/>
        </w:rPr>
        <w:t>фикции</w:t>
      </w:r>
      <w:r w:rsidR="00C5647F">
        <w:rPr>
          <w:rFonts w:ascii="Times New Roman" w:hAnsi="Times New Roman" w:cs="Times New Roman"/>
          <w:sz w:val="28"/>
          <w:szCs w:val="28"/>
        </w:rPr>
        <w:t xml:space="preserve">, что </w:t>
      </w:r>
      <w:r w:rsidR="007475BC">
        <w:rPr>
          <w:rFonts w:ascii="Times New Roman" w:hAnsi="Times New Roman" w:cs="Times New Roman"/>
          <w:sz w:val="28"/>
          <w:szCs w:val="28"/>
        </w:rPr>
        <w:t xml:space="preserve">демонстрируется на </w:t>
      </w:r>
      <w:r w:rsidR="007475BC">
        <w:rPr>
          <w:rFonts w:ascii="Times New Roman" w:hAnsi="Times New Roman" w:cs="Times New Roman"/>
          <w:sz w:val="28"/>
          <w:szCs w:val="28"/>
        </w:rPr>
        <w:lastRenderedPageBreak/>
        <w:t xml:space="preserve">примере </w:t>
      </w:r>
      <w:r w:rsidR="00DC7B18">
        <w:rPr>
          <w:rFonts w:ascii="Times New Roman" w:hAnsi="Times New Roman" w:cs="Times New Roman"/>
          <w:sz w:val="28"/>
          <w:szCs w:val="28"/>
        </w:rPr>
        <w:t xml:space="preserve">норм </w:t>
      </w:r>
      <w:r w:rsidR="007475BC">
        <w:rPr>
          <w:rFonts w:ascii="Times New Roman" w:hAnsi="Times New Roman" w:cs="Times New Roman"/>
          <w:sz w:val="28"/>
          <w:szCs w:val="28"/>
        </w:rPr>
        <w:t>германского права</w:t>
      </w:r>
      <w:r w:rsidR="00ED19BE">
        <w:rPr>
          <w:rFonts w:ascii="Times New Roman" w:hAnsi="Times New Roman" w:cs="Times New Roman"/>
          <w:sz w:val="28"/>
          <w:szCs w:val="28"/>
        </w:rPr>
        <w:t>, а именно</w:t>
      </w:r>
      <w:r w:rsidR="00A519C9">
        <w:rPr>
          <w:rFonts w:ascii="Times New Roman" w:hAnsi="Times New Roman" w:cs="Times New Roman"/>
          <w:sz w:val="28"/>
          <w:szCs w:val="28"/>
        </w:rPr>
        <w:t xml:space="preserve"> </w:t>
      </w:r>
      <w:r w:rsidR="00ED19BE" w:rsidRPr="00ED19BE">
        <w:rPr>
          <w:rFonts w:ascii="Times New Roman" w:hAnsi="Times New Roman" w:cs="Times New Roman"/>
          <w:sz w:val="28"/>
          <w:szCs w:val="28"/>
        </w:rPr>
        <w:t>§</w:t>
      </w:r>
      <w:r w:rsidR="00A519C9">
        <w:rPr>
          <w:rFonts w:ascii="Times New Roman" w:hAnsi="Times New Roman" w:cs="Times New Roman"/>
          <w:sz w:val="28"/>
          <w:szCs w:val="28"/>
        </w:rPr>
        <w:t xml:space="preserve"> 894 Гражданского процессуального</w:t>
      </w:r>
      <w:r w:rsidR="00DC7B18">
        <w:rPr>
          <w:rFonts w:ascii="Times New Roman" w:hAnsi="Times New Roman" w:cs="Times New Roman"/>
          <w:sz w:val="28"/>
          <w:szCs w:val="28"/>
        </w:rPr>
        <w:t xml:space="preserve"> уложения Германии</w:t>
      </w:r>
      <w:r w:rsidR="00E25671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102513">
        <w:rPr>
          <w:rFonts w:ascii="Times New Roman" w:hAnsi="Times New Roman" w:cs="Times New Roman"/>
          <w:sz w:val="28"/>
          <w:szCs w:val="28"/>
        </w:rPr>
        <w:t xml:space="preserve"> [1, с. </w:t>
      </w:r>
      <w:r w:rsidR="008D38DD">
        <w:rPr>
          <w:rFonts w:ascii="Times New Roman" w:hAnsi="Times New Roman" w:cs="Times New Roman"/>
          <w:sz w:val="28"/>
          <w:szCs w:val="28"/>
        </w:rPr>
        <w:t>37–40</w:t>
      </w:r>
      <w:r w:rsidR="00102513">
        <w:rPr>
          <w:rFonts w:ascii="Times New Roman" w:hAnsi="Times New Roman" w:cs="Times New Roman"/>
          <w:sz w:val="28"/>
          <w:szCs w:val="28"/>
        </w:rPr>
        <w:t>]</w:t>
      </w:r>
      <w:r w:rsidR="007475BC">
        <w:rPr>
          <w:rFonts w:ascii="Times New Roman" w:hAnsi="Times New Roman" w:cs="Times New Roman"/>
          <w:sz w:val="28"/>
          <w:szCs w:val="28"/>
        </w:rPr>
        <w:t>.</w:t>
      </w:r>
      <w:r w:rsidR="00C771A7">
        <w:rPr>
          <w:rFonts w:ascii="Times New Roman" w:hAnsi="Times New Roman" w:cs="Times New Roman"/>
          <w:sz w:val="28"/>
          <w:szCs w:val="28"/>
        </w:rPr>
        <w:t xml:space="preserve"> </w:t>
      </w:r>
      <w:r w:rsidR="0044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8B8" w:rsidRPr="001B78B8" w:rsidRDefault="00262796" w:rsidP="0002580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AD7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EA09E2" w:rsidRPr="00920AD7">
        <w:rPr>
          <w:rFonts w:ascii="Times New Roman" w:hAnsi="Times New Roman" w:cs="Times New Roman"/>
          <w:sz w:val="28"/>
          <w:szCs w:val="28"/>
          <w:u w:val="single"/>
        </w:rPr>
        <w:t xml:space="preserve">мена </w:t>
      </w:r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>волеизъявления</w:t>
      </w:r>
      <w:r w:rsidR="00EA09E2" w:rsidRPr="00920AD7">
        <w:rPr>
          <w:rFonts w:ascii="Times New Roman" w:hAnsi="Times New Roman" w:cs="Times New Roman"/>
          <w:sz w:val="28"/>
          <w:szCs w:val="28"/>
          <w:u w:val="single"/>
        </w:rPr>
        <w:t xml:space="preserve"> участника гражданского правоотношения</w:t>
      </w:r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 xml:space="preserve"> волей </w:t>
      </w:r>
      <w:proofErr w:type="spellStart"/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>правоприменителя</w:t>
      </w:r>
      <w:proofErr w:type="spellEnd"/>
      <w:r w:rsidR="00EA09E2" w:rsidRPr="00920A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1948E6" w:rsidRPr="00920AD7">
        <w:rPr>
          <w:rFonts w:ascii="Times New Roman" w:hAnsi="Times New Roman" w:cs="Times New Roman"/>
          <w:sz w:val="28"/>
          <w:szCs w:val="28"/>
          <w:u w:val="single"/>
        </w:rPr>
        <w:t>решением</w:t>
      </w:r>
      <w:r w:rsidR="00EA09E2" w:rsidRPr="00920AD7">
        <w:rPr>
          <w:rFonts w:ascii="Times New Roman" w:hAnsi="Times New Roman" w:cs="Times New Roman"/>
          <w:sz w:val="28"/>
          <w:szCs w:val="28"/>
          <w:u w:val="single"/>
        </w:rPr>
        <w:t xml:space="preserve"> суда</w:t>
      </w:r>
      <w:r w:rsidR="008C14A0" w:rsidRPr="00920AD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1948E6" w:rsidRPr="00920AD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20AD7" w:rsidRPr="00920AD7">
        <w:rPr>
          <w:rFonts w:ascii="Times New Roman" w:hAnsi="Times New Roman" w:cs="Times New Roman"/>
          <w:sz w:val="28"/>
          <w:szCs w:val="28"/>
        </w:rPr>
        <w:t xml:space="preserve"> </w:t>
      </w:r>
      <w:r w:rsidR="00920AD7" w:rsidRPr="00BD20FC">
        <w:rPr>
          <w:rFonts w:ascii="Times New Roman" w:hAnsi="Times New Roman" w:cs="Times New Roman"/>
          <w:b/>
          <w:bCs/>
          <w:sz w:val="28"/>
          <w:szCs w:val="28"/>
        </w:rPr>
        <w:t>Е. Б. Козлова,</w:t>
      </w:r>
      <w:r w:rsidR="00BD20FC" w:rsidRPr="00BD20FC">
        <w:rPr>
          <w:rFonts w:ascii="Times New Roman" w:hAnsi="Times New Roman" w:cs="Times New Roman"/>
          <w:b/>
          <w:bCs/>
          <w:sz w:val="28"/>
          <w:szCs w:val="28"/>
        </w:rPr>
        <w:t xml:space="preserve"> д.</w:t>
      </w:r>
      <w:r w:rsidR="00A17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0FC" w:rsidRPr="00BD20FC">
        <w:rPr>
          <w:rFonts w:ascii="Times New Roman" w:hAnsi="Times New Roman" w:cs="Times New Roman"/>
          <w:b/>
          <w:bCs/>
          <w:sz w:val="28"/>
          <w:szCs w:val="28"/>
        </w:rPr>
        <w:t>ю.</w:t>
      </w:r>
      <w:r w:rsidR="00A17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0FC" w:rsidRPr="00BD20FC">
        <w:rPr>
          <w:rFonts w:ascii="Times New Roman" w:hAnsi="Times New Roman" w:cs="Times New Roman"/>
          <w:b/>
          <w:bCs/>
          <w:sz w:val="28"/>
          <w:szCs w:val="28"/>
        </w:rPr>
        <w:t>н.</w:t>
      </w:r>
      <w:r w:rsidR="00BD20FC">
        <w:rPr>
          <w:rFonts w:ascii="Times New Roman" w:hAnsi="Times New Roman" w:cs="Times New Roman"/>
          <w:b/>
          <w:bCs/>
          <w:sz w:val="28"/>
          <w:szCs w:val="28"/>
        </w:rPr>
        <w:t>, доцент,</w:t>
      </w:r>
      <w:r w:rsidR="003814F7" w:rsidRPr="00BD20FC">
        <w:rPr>
          <w:rFonts w:ascii="Times New Roman" w:hAnsi="Times New Roman" w:cs="Times New Roman"/>
          <w:b/>
          <w:bCs/>
          <w:sz w:val="28"/>
          <w:szCs w:val="28"/>
        </w:rPr>
        <w:t xml:space="preserve"> профессор кафедры гражданского и предпринимательского права Всероссийского государственного университета юстиции (РПА Минюста России)</w:t>
      </w:r>
      <w:r w:rsidR="003814F7">
        <w:rPr>
          <w:rFonts w:ascii="Times New Roman" w:hAnsi="Times New Roman" w:cs="Times New Roman"/>
          <w:sz w:val="28"/>
          <w:szCs w:val="28"/>
        </w:rPr>
        <w:t>,</w:t>
      </w:r>
      <w:r w:rsidR="006539B4">
        <w:rPr>
          <w:rFonts w:ascii="Times New Roman" w:hAnsi="Times New Roman" w:cs="Times New Roman"/>
          <w:sz w:val="28"/>
          <w:szCs w:val="28"/>
        </w:rPr>
        <w:t xml:space="preserve"> исследует</w:t>
      </w:r>
      <w:r w:rsidR="00937823">
        <w:rPr>
          <w:rFonts w:ascii="Times New Roman" w:hAnsi="Times New Roman" w:cs="Times New Roman"/>
          <w:sz w:val="28"/>
          <w:szCs w:val="28"/>
        </w:rPr>
        <w:t xml:space="preserve"> в своей статье [2]</w:t>
      </w:r>
      <w:r w:rsidR="003341B6">
        <w:rPr>
          <w:rFonts w:ascii="Times New Roman" w:hAnsi="Times New Roman" w:cs="Times New Roman"/>
          <w:sz w:val="28"/>
          <w:szCs w:val="28"/>
        </w:rPr>
        <w:t xml:space="preserve"> данную проблему в рамках </w:t>
      </w:r>
      <w:r w:rsidR="00025808">
        <w:rPr>
          <w:rFonts w:ascii="Times New Roman" w:hAnsi="Times New Roman" w:cs="Times New Roman"/>
          <w:sz w:val="28"/>
          <w:szCs w:val="28"/>
        </w:rPr>
        <w:t>гражданско-</w:t>
      </w:r>
      <w:r w:rsidR="003341B6">
        <w:rPr>
          <w:rFonts w:ascii="Times New Roman" w:hAnsi="Times New Roman" w:cs="Times New Roman"/>
          <w:sz w:val="28"/>
          <w:szCs w:val="28"/>
        </w:rPr>
        <w:t>правового института толкования договора.</w:t>
      </w:r>
    </w:p>
    <w:p w:rsidR="008B37C4" w:rsidRDefault="00EA0E5D" w:rsidP="00DB03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исследуются проблема</w:t>
      </w:r>
      <w:r w:rsidR="008B37C4">
        <w:rPr>
          <w:rFonts w:ascii="Times New Roman" w:hAnsi="Times New Roman" w:cs="Times New Roman"/>
          <w:sz w:val="28"/>
          <w:szCs w:val="28"/>
        </w:rPr>
        <w:t xml:space="preserve"> переквалификации </w:t>
      </w:r>
      <w:r w:rsidR="007E6D70">
        <w:rPr>
          <w:rFonts w:ascii="Times New Roman" w:hAnsi="Times New Roman" w:cs="Times New Roman"/>
          <w:sz w:val="28"/>
          <w:szCs w:val="28"/>
        </w:rPr>
        <w:t>гражданско-правового договора правоприменительным</w:t>
      </w:r>
      <w:r w:rsidR="005E3A5B">
        <w:rPr>
          <w:rFonts w:ascii="Times New Roman" w:hAnsi="Times New Roman" w:cs="Times New Roman"/>
          <w:sz w:val="28"/>
          <w:szCs w:val="28"/>
        </w:rPr>
        <w:t>и</w:t>
      </w:r>
      <w:r w:rsidR="007E6D70">
        <w:rPr>
          <w:rFonts w:ascii="Times New Roman" w:hAnsi="Times New Roman" w:cs="Times New Roman"/>
          <w:sz w:val="28"/>
          <w:szCs w:val="28"/>
        </w:rPr>
        <w:t xml:space="preserve"> </w:t>
      </w:r>
      <w:r w:rsidR="005E3A5B">
        <w:rPr>
          <w:rFonts w:ascii="Times New Roman" w:hAnsi="Times New Roman" w:cs="Times New Roman"/>
          <w:sz w:val="28"/>
          <w:szCs w:val="28"/>
        </w:rPr>
        <w:t>органами</w:t>
      </w:r>
      <w:r w:rsidR="006F7A28">
        <w:rPr>
          <w:rFonts w:ascii="Times New Roman" w:hAnsi="Times New Roman" w:cs="Times New Roman"/>
          <w:sz w:val="28"/>
          <w:szCs w:val="28"/>
        </w:rPr>
        <w:t>,</w:t>
      </w:r>
      <w:r w:rsidR="00AD3753">
        <w:rPr>
          <w:rFonts w:ascii="Times New Roman" w:hAnsi="Times New Roman" w:cs="Times New Roman"/>
          <w:sz w:val="28"/>
          <w:szCs w:val="28"/>
        </w:rPr>
        <w:t xml:space="preserve"> в частности суд</w:t>
      </w:r>
      <w:r w:rsidR="005E3A5B">
        <w:rPr>
          <w:rFonts w:ascii="Times New Roman" w:hAnsi="Times New Roman" w:cs="Times New Roman"/>
          <w:sz w:val="28"/>
          <w:szCs w:val="28"/>
        </w:rPr>
        <w:t>а</w:t>
      </w:r>
      <w:r w:rsidR="00AD3753">
        <w:rPr>
          <w:rFonts w:ascii="Times New Roman" w:hAnsi="Times New Roman" w:cs="Times New Roman"/>
          <w:sz w:val="28"/>
          <w:szCs w:val="28"/>
        </w:rPr>
        <w:t>м</w:t>
      </w:r>
      <w:r w:rsidR="005E3A5B">
        <w:rPr>
          <w:rFonts w:ascii="Times New Roman" w:hAnsi="Times New Roman" w:cs="Times New Roman"/>
          <w:sz w:val="28"/>
          <w:szCs w:val="28"/>
        </w:rPr>
        <w:t>и</w:t>
      </w:r>
      <w:r w:rsidR="00AD3753">
        <w:rPr>
          <w:rFonts w:ascii="Times New Roman" w:hAnsi="Times New Roman" w:cs="Times New Roman"/>
          <w:sz w:val="28"/>
          <w:szCs w:val="28"/>
        </w:rPr>
        <w:t>. Речь</w:t>
      </w:r>
      <w:r w:rsidR="005E3A5B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AD3753">
        <w:rPr>
          <w:rFonts w:ascii="Times New Roman" w:hAnsi="Times New Roman" w:cs="Times New Roman"/>
          <w:sz w:val="28"/>
          <w:szCs w:val="28"/>
        </w:rPr>
        <w:t xml:space="preserve"> идет о приеме</w:t>
      </w:r>
      <w:r w:rsidR="008E3E94">
        <w:rPr>
          <w:rFonts w:ascii="Times New Roman" w:hAnsi="Times New Roman" w:cs="Times New Roman"/>
          <w:sz w:val="28"/>
          <w:szCs w:val="28"/>
        </w:rPr>
        <w:t>,</w:t>
      </w:r>
      <w:r w:rsidR="006F7A28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8E3E94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6F7A28">
        <w:rPr>
          <w:rFonts w:ascii="Times New Roman" w:hAnsi="Times New Roman" w:cs="Times New Roman"/>
          <w:sz w:val="28"/>
          <w:szCs w:val="28"/>
        </w:rPr>
        <w:t xml:space="preserve"> </w:t>
      </w:r>
      <w:r w:rsidR="005E3A5B">
        <w:rPr>
          <w:rFonts w:ascii="Times New Roman" w:hAnsi="Times New Roman" w:cs="Times New Roman"/>
          <w:sz w:val="28"/>
          <w:szCs w:val="28"/>
        </w:rPr>
        <w:t xml:space="preserve">которого непоименованный </w:t>
      </w:r>
      <w:r w:rsidR="008E6A2D">
        <w:rPr>
          <w:rFonts w:ascii="Times New Roman" w:hAnsi="Times New Roman" w:cs="Times New Roman"/>
          <w:sz w:val="28"/>
          <w:szCs w:val="28"/>
        </w:rPr>
        <w:t>договор</w:t>
      </w:r>
      <w:r w:rsidR="008023AC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AE2FA6">
        <w:rPr>
          <w:rFonts w:ascii="Times New Roman" w:hAnsi="Times New Roman" w:cs="Times New Roman"/>
          <w:sz w:val="28"/>
          <w:szCs w:val="28"/>
        </w:rPr>
        <w:t xml:space="preserve"> </w:t>
      </w:r>
      <w:r w:rsidR="00814501">
        <w:rPr>
          <w:rFonts w:ascii="Times New Roman" w:hAnsi="Times New Roman" w:cs="Times New Roman"/>
          <w:sz w:val="28"/>
          <w:szCs w:val="28"/>
        </w:rPr>
        <w:t xml:space="preserve">быть </w:t>
      </w:r>
      <w:r w:rsidR="00AE2FA6">
        <w:rPr>
          <w:rFonts w:ascii="Times New Roman" w:hAnsi="Times New Roman" w:cs="Times New Roman"/>
          <w:sz w:val="28"/>
          <w:szCs w:val="28"/>
        </w:rPr>
        <w:t>искусственно подведен</w:t>
      </w:r>
      <w:r w:rsidR="008610EE">
        <w:rPr>
          <w:rFonts w:ascii="Times New Roman" w:hAnsi="Times New Roman" w:cs="Times New Roman"/>
          <w:sz w:val="28"/>
          <w:szCs w:val="28"/>
        </w:rPr>
        <w:t xml:space="preserve"> под понятие </w:t>
      </w:r>
      <w:r w:rsidR="00D93F38">
        <w:rPr>
          <w:rFonts w:ascii="Times New Roman" w:hAnsi="Times New Roman" w:cs="Times New Roman"/>
          <w:sz w:val="28"/>
          <w:szCs w:val="28"/>
        </w:rPr>
        <w:t>одного из договоров,</w:t>
      </w:r>
      <w:r w:rsidR="00AE2FA6">
        <w:rPr>
          <w:rFonts w:ascii="Times New Roman" w:hAnsi="Times New Roman" w:cs="Times New Roman"/>
          <w:sz w:val="28"/>
          <w:szCs w:val="28"/>
        </w:rPr>
        <w:t xml:space="preserve"> </w:t>
      </w:r>
      <w:r w:rsidR="00814501">
        <w:rPr>
          <w:rFonts w:ascii="Times New Roman" w:hAnsi="Times New Roman" w:cs="Times New Roman"/>
          <w:sz w:val="28"/>
          <w:szCs w:val="28"/>
        </w:rPr>
        <w:t>предусмотренное</w:t>
      </w:r>
      <w:r w:rsidR="00AE2FA6">
        <w:rPr>
          <w:rFonts w:ascii="Times New Roman" w:hAnsi="Times New Roman" w:cs="Times New Roman"/>
          <w:sz w:val="28"/>
          <w:szCs w:val="28"/>
        </w:rPr>
        <w:t xml:space="preserve"> в</w:t>
      </w:r>
      <w:r w:rsidR="00D93F3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2FA6">
        <w:rPr>
          <w:rFonts w:ascii="Times New Roman" w:hAnsi="Times New Roman" w:cs="Times New Roman"/>
          <w:sz w:val="28"/>
          <w:szCs w:val="28"/>
        </w:rPr>
        <w:t>е</w:t>
      </w:r>
      <w:r w:rsidR="00E57455">
        <w:rPr>
          <w:rFonts w:ascii="Times New Roman" w:hAnsi="Times New Roman" w:cs="Times New Roman"/>
          <w:sz w:val="28"/>
          <w:szCs w:val="28"/>
        </w:rPr>
        <w:t xml:space="preserve">, с </w:t>
      </w:r>
      <w:r w:rsidR="00814501">
        <w:rPr>
          <w:rFonts w:ascii="Times New Roman" w:hAnsi="Times New Roman" w:cs="Times New Roman"/>
          <w:sz w:val="28"/>
          <w:szCs w:val="28"/>
        </w:rPr>
        <w:t>последующим применением правил о</w:t>
      </w:r>
      <w:r w:rsidR="00E51C9A">
        <w:rPr>
          <w:rFonts w:ascii="Times New Roman" w:hAnsi="Times New Roman" w:cs="Times New Roman"/>
          <w:sz w:val="28"/>
          <w:szCs w:val="28"/>
        </w:rPr>
        <w:t xml:space="preserve"> таком «типичном»</w:t>
      </w:r>
      <w:r w:rsidR="008E6A2D">
        <w:rPr>
          <w:rFonts w:ascii="Times New Roman" w:hAnsi="Times New Roman" w:cs="Times New Roman"/>
          <w:sz w:val="28"/>
          <w:szCs w:val="28"/>
        </w:rPr>
        <w:t xml:space="preserve"> </w:t>
      </w:r>
      <w:r w:rsidR="00E51C9A">
        <w:rPr>
          <w:rFonts w:ascii="Times New Roman" w:hAnsi="Times New Roman" w:cs="Times New Roman"/>
          <w:sz w:val="28"/>
          <w:szCs w:val="28"/>
        </w:rPr>
        <w:t>договоре.</w:t>
      </w:r>
    </w:p>
    <w:p w:rsidR="00C82522" w:rsidRDefault="00F547B5" w:rsidP="00C82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353A66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в статье,</w:t>
      </w:r>
      <w:r w:rsidR="001275EF">
        <w:rPr>
          <w:rFonts w:ascii="Times New Roman" w:hAnsi="Times New Roman" w:cs="Times New Roman"/>
          <w:sz w:val="28"/>
          <w:szCs w:val="28"/>
        </w:rPr>
        <w:t xml:space="preserve"> </w:t>
      </w:r>
      <w:r w:rsidR="006F284D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353A66">
        <w:rPr>
          <w:rFonts w:ascii="Times New Roman" w:hAnsi="Times New Roman" w:cs="Times New Roman"/>
          <w:sz w:val="28"/>
          <w:szCs w:val="28"/>
        </w:rPr>
        <w:t xml:space="preserve">в </w:t>
      </w:r>
      <w:r w:rsidR="006F284D">
        <w:rPr>
          <w:rFonts w:ascii="Times New Roman" w:hAnsi="Times New Roman" w:cs="Times New Roman"/>
          <w:sz w:val="28"/>
          <w:szCs w:val="28"/>
        </w:rPr>
        <w:t xml:space="preserve">толковании договора </w:t>
      </w:r>
      <w:r w:rsidR="00D75E8D"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="006A204F">
        <w:rPr>
          <w:rFonts w:ascii="Times New Roman" w:hAnsi="Times New Roman" w:cs="Times New Roman"/>
          <w:sz w:val="28"/>
          <w:szCs w:val="28"/>
        </w:rPr>
        <w:t>в случае</w:t>
      </w:r>
      <w:r w:rsidR="00D75E8D">
        <w:rPr>
          <w:rFonts w:ascii="Times New Roman" w:hAnsi="Times New Roman" w:cs="Times New Roman"/>
          <w:sz w:val="28"/>
          <w:szCs w:val="28"/>
        </w:rPr>
        <w:t xml:space="preserve"> </w:t>
      </w:r>
      <w:r w:rsidR="004727F8">
        <w:rPr>
          <w:rFonts w:ascii="Times New Roman" w:hAnsi="Times New Roman" w:cs="Times New Roman"/>
          <w:sz w:val="28"/>
          <w:szCs w:val="28"/>
        </w:rPr>
        <w:t>неясности его положений</w:t>
      </w:r>
      <w:r w:rsidR="00825441">
        <w:rPr>
          <w:rFonts w:ascii="Times New Roman" w:hAnsi="Times New Roman" w:cs="Times New Roman"/>
          <w:sz w:val="28"/>
          <w:szCs w:val="28"/>
        </w:rPr>
        <w:t>,</w:t>
      </w:r>
      <w:r w:rsidR="00353A66">
        <w:rPr>
          <w:rFonts w:ascii="Times New Roman" w:hAnsi="Times New Roman" w:cs="Times New Roman"/>
          <w:sz w:val="28"/>
          <w:szCs w:val="28"/>
        </w:rPr>
        <w:t xml:space="preserve"> </w:t>
      </w:r>
      <w:r w:rsidR="006A204F">
        <w:rPr>
          <w:rFonts w:ascii="Times New Roman" w:hAnsi="Times New Roman" w:cs="Times New Roman"/>
          <w:sz w:val="28"/>
          <w:szCs w:val="28"/>
        </w:rPr>
        <w:t>затрудняющей</w:t>
      </w:r>
      <w:r w:rsidR="00C67EFA">
        <w:rPr>
          <w:rFonts w:ascii="Times New Roman" w:hAnsi="Times New Roman" w:cs="Times New Roman"/>
          <w:sz w:val="28"/>
          <w:szCs w:val="28"/>
        </w:rPr>
        <w:t xml:space="preserve"> </w:t>
      </w:r>
      <w:r w:rsidR="006A204F">
        <w:rPr>
          <w:rFonts w:ascii="Times New Roman" w:hAnsi="Times New Roman" w:cs="Times New Roman"/>
          <w:sz w:val="28"/>
          <w:szCs w:val="28"/>
        </w:rPr>
        <w:t>установление</w:t>
      </w:r>
      <w:r w:rsidR="00C67EFA">
        <w:rPr>
          <w:rFonts w:ascii="Times New Roman" w:hAnsi="Times New Roman" w:cs="Times New Roman"/>
          <w:sz w:val="28"/>
          <w:szCs w:val="28"/>
        </w:rPr>
        <w:t xml:space="preserve"> действительной</w:t>
      </w:r>
      <w:r w:rsidR="00825441">
        <w:rPr>
          <w:rFonts w:ascii="Times New Roman" w:hAnsi="Times New Roman" w:cs="Times New Roman"/>
          <w:sz w:val="28"/>
          <w:szCs w:val="28"/>
        </w:rPr>
        <w:t xml:space="preserve"> </w:t>
      </w:r>
      <w:r w:rsidR="006A204F">
        <w:rPr>
          <w:rFonts w:ascii="Times New Roman" w:hAnsi="Times New Roman" w:cs="Times New Roman"/>
          <w:sz w:val="28"/>
          <w:szCs w:val="28"/>
        </w:rPr>
        <w:t>воли сторон.</w:t>
      </w:r>
      <w:r w:rsidR="00381FBA">
        <w:rPr>
          <w:rFonts w:ascii="Times New Roman" w:hAnsi="Times New Roman" w:cs="Times New Roman"/>
          <w:sz w:val="28"/>
          <w:szCs w:val="28"/>
        </w:rPr>
        <w:t xml:space="preserve"> </w:t>
      </w:r>
      <w:r w:rsidR="006F5CA9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890366">
        <w:rPr>
          <w:rFonts w:ascii="Times New Roman" w:hAnsi="Times New Roman" w:cs="Times New Roman"/>
          <w:sz w:val="28"/>
          <w:szCs w:val="28"/>
        </w:rPr>
        <w:t>правовед</w:t>
      </w:r>
      <w:r w:rsidR="006F5CA9">
        <w:rPr>
          <w:rFonts w:ascii="Times New Roman" w:hAnsi="Times New Roman" w:cs="Times New Roman"/>
          <w:sz w:val="28"/>
          <w:szCs w:val="28"/>
        </w:rPr>
        <w:t xml:space="preserve"> критически относится к</w:t>
      </w:r>
      <w:r w:rsidR="00890366">
        <w:rPr>
          <w:rFonts w:ascii="Times New Roman" w:hAnsi="Times New Roman" w:cs="Times New Roman"/>
          <w:sz w:val="28"/>
          <w:szCs w:val="28"/>
        </w:rPr>
        <w:t xml:space="preserve"> законодательному предписанию (ст. 431 ГК РФ), </w:t>
      </w:r>
      <w:r w:rsidR="008936CD">
        <w:rPr>
          <w:rFonts w:ascii="Times New Roman" w:hAnsi="Times New Roman" w:cs="Times New Roman"/>
          <w:sz w:val="28"/>
          <w:szCs w:val="28"/>
        </w:rPr>
        <w:t>на основании</w:t>
      </w:r>
      <w:r w:rsidR="00890366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553B0F">
        <w:rPr>
          <w:rFonts w:ascii="Times New Roman" w:hAnsi="Times New Roman" w:cs="Times New Roman"/>
          <w:sz w:val="28"/>
          <w:szCs w:val="28"/>
        </w:rPr>
        <w:t xml:space="preserve"> при толковании договора</w:t>
      </w:r>
      <w:r w:rsidR="008936CD">
        <w:rPr>
          <w:rFonts w:ascii="Times New Roman" w:hAnsi="Times New Roman" w:cs="Times New Roman"/>
          <w:sz w:val="28"/>
          <w:szCs w:val="28"/>
        </w:rPr>
        <w:t xml:space="preserve"> приоритет отдается</w:t>
      </w:r>
      <w:r w:rsidR="003D6FBC" w:rsidRPr="003D6FBC">
        <w:rPr>
          <w:rFonts w:ascii="Times New Roman" w:hAnsi="Times New Roman" w:cs="Times New Roman"/>
          <w:sz w:val="28"/>
          <w:szCs w:val="28"/>
        </w:rPr>
        <w:t xml:space="preserve"> </w:t>
      </w:r>
      <w:r w:rsidR="009A0C41">
        <w:rPr>
          <w:rFonts w:ascii="Times New Roman" w:hAnsi="Times New Roman" w:cs="Times New Roman"/>
          <w:sz w:val="28"/>
          <w:szCs w:val="28"/>
        </w:rPr>
        <w:t>буквальному</w:t>
      </w:r>
      <w:r w:rsidR="003D6FBC" w:rsidRPr="003D6FBC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9A0C41">
        <w:rPr>
          <w:rFonts w:ascii="Times New Roman" w:hAnsi="Times New Roman" w:cs="Times New Roman"/>
          <w:sz w:val="28"/>
          <w:szCs w:val="28"/>
        </w:rPr>
        <w:t>ю</w:t>
      </w:r>
      <w:r w:rsidR="003D6FBC" w:rsidRPr="003D6FBC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r w:rsidR="009A0C41">
        <w:rPr>
          <w:rFonts w:ascii="Times New Roman" w:hAnsi="Times New Roman" w:cs="Times New Roman"/>
          <w:sz w:val="28"/>
          <w:szCs w:val="28"/>
        </w:rPr>
        <w:t>этом договоре</w:t>
      </w:r>
      <w:r w:rsidR="003D6FBC" w:rsidRPr="003D6FBC">
        <w:rPr>
          <w:rFonts w:ascii="Times New Roman" w:hAnsi="Times New Roman" w:cs="Times New Roman"/>
          <w:sz w:val="28"/>
          <w:szCs w:val="28"/>
        </w:rPr>
        <w:t xml:space="preserve"> слов и выражений</w:t>
      </w:r>
      <w:r w:rsidR="000D6034">
        <w:rPr>
          <w:rFonts w:ascii="Times New Roman" w:hAnsi="Times New Roman" w:cs="Times New Roman"/>
          <w:sz w:val="28"/>
          <w:szCs w:val="28"/>
        </w:rPr>
        <w:t xml:space="preserve"> [2, с. 239]</w:t>
      </w:r>
      <w:r w:rsidR="009A0C41">
        <w:rPr>
          <w:rFonts w:ascii="Times New Roman" w:hAnsi="Times New Roman" w:cs="Times New Roman"/>
          <w:sz w:val="28"/>
          <w:szCs w:val="28"/>
        </w:rPr>
        <w:t>.</w:t>
      </w:r>
      <w:r w:rsidR="006F7417">
        <w:rPr>
          <w:rFonts w:ascii="Times New Roman" w:hAnsi="Times New Roman" w:cs="Times New Roman"/>
          <w:sz w:val="28"/>
          <w:szCs w:val="28"/>
        </w:rPr>
        <w:t xml:space="preserve"> Взамен </w:t>
      </w:r>
      <w:r w:rsidR="00376F97">
        <w:rPr>
          <w:rFonts w:ascii="Times New Roman" w:hAnsi="Times New Roman" w:cs="Times New Roman"/>
          <w:sz w:val="28"/>
          <w:szCs w:val="28"/>
        </w:rPr>
        <w:t>автор предлагает</w:t>
      </w:r>
      <w:r w:rsidR="00564CC7">
        <w:rPr>
          <w:rFonts w:ascii="Times New Roman" w:hAnsi="Times New Roman" w:cs="Times New Roman"/>
          <w:sz w:val="28"/>
          <w:szCs w:val="28"/>
        </w:rPr>
        <w:t xml:space="preserve"> иной</w:t>
      </w:r>
      <w:r w:rsidR="00C82522">
        <w:rPr>
          <w:rFonts w:ascii="Times New Roman" w:hAnsi="Times New Roman" w:cs="Times New Roman"/>
          <w:sz w:val="28"/>
          <w:szCs w:val="28"/>
        </w:rPr>
        <w:t xml:space="preserve">, «системно-логический», подход, который, по ее мнению, </w:t>
      </w:r>
      <w:r w:rsidR="00622C2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2132F">
        <w:rPr>
          <w:rFonts w:ascii="Times New Roman" w:hAnsi="Times New Roman" w:cs="Times New Roman"/>
          <w:sz w:val="28"/>
          <w:szCs w:val="28"/>
        </w:rPr>
        <w:t xml:space="preserve">соответствует современным тенденциям развития договорного права. </w:t>
      </w:r>
      <w:r w:rsidR="00991A84">
        <w:rPr>
          <w:rFonts w:ascii="Times New Roman" w:hAnsi="Times New Roman" w:cs="Times New Roman"/>
          <w:sz w:val="28"/>
          <w:szCs w:val="28"/>
        </w:rPr>
        <w:t xml:space="preserve">Суть предложенного </w:t>
      </w:r>
      <w:r w:rsidR="002E3F24">
        <w:rPr>
          <w:rFonts w:ascii="Times New Roman" w:hAnsi="Times New Roman" w:cs="Times New Roman"/>
          <w:sz w:val="28"/>
          <w:szCs w:val="28"/>
        </w:rPr>
        <w:t xml:space="preserve">подхода состоит в применении </w:t>
      </w:r>
      <w:r w:rsidR="0061004A">
        <w:rPr>
          <w:rFonts w:ascii="Times New Roman" w:hAnsi="Times New Roman" w:cs="Times New Roman"/>
          <w:sz w:val="28"/>
          <w:szCs w:val="28"/>
        </w:rPr>
        <w:t>систематического</w:t>
      </w:r>
      <w:r w:rsidR="006F21C0">
        <w:rPr>
          <w:rFonts w:ascii="Times New Roman" w:hAnsi="Times New Roman" w:cs="Times New Roman"/>
          <w:sz w:val="28"/>
          <w:szCs w:val="28"/>
        </w:rPr>
        <w:t xml:space="preserve"> и </w:t>
      </w:r>
      <w:r w:rsidR="0061004A">
        <w:rPr>
          <w:rFonts w:ascii="Times New Roman" w:hAnsi="Times New Roman" w:cs="Times New Roman"/>
          <w:sz w:val="28"/>
          <w:szCs w:val="28"/>
        </w:rPr>
        <w:t>логического</w:t>
      </w:r>
      <w:r w:rsidR="006F21C0">
        <w:rPr>
          <w:rFonts w:ascii="Times New Roman" w:hAnsi="Times New Roman" w:cs="Times New Roman"/>
          <w:sz w:val="28"/>
          <w:szCs w:val="28"/>
        </w:rPr>
        <w:t xml:space="preserve"> способов толкования договора, превалирующих над </w:t>
      </w:r>
      <w:r w:rsidR="0061004A">
        <w:rPr>
          <w:rFonts w:ascii="Times New Roman" w:hAnsi="Times New Roman" w:cs="Times New Roman"/>
          <w:sz w:val="28"/>
          <w:szCs w:val="28"/>
        </w:rPr>
        <w:t>его языковым («буквальным») толкованием</w:t>
      </w:r>
      <w:r w:rsidR="00556156">
        <w:rPr>
          <w:rFonts w:ascii="Times New Roman" w:hAnsi="Times New Roman" w:cs="Times New Roman"/>
          <w:sz w:val="28"/>
          <w:szCs w:val="28"/>
        </w:rPr>
        <w:t xml:space="preserve"> [</w:t>
      </w:r>
      <w:r w:rsidR="00A12F59">
        <w:rPr>
          <w:rFonts w:ascii="Times New Roman" w:hAnsi="Times New Roman" w:cs="Times New Roman"/>
          <w:sz w:val="28"/>
          <w:szCs w:val="28"/>
        </w:rPr>
        <w:t>2, с. 239–240</w:t>
      </w:r>
      <w:r w:rsidR="00556156">
        <w:rPr>
          <w:rFonts w:ascii="Times New Roman" w:hAnsi="Times New Roman" w:cs="Times New Roman"/>
          <w:sz w:val="28"/>
          <w:szCs w:val="28"/>
        </w:rPr>
        <w:t>]</w:t>
      </w:r>
      <w:r w:rsidR="0061004A">
        <w:rPr>
          <w:rFonts w:ascii="Times New Roman" w:hAnsi="Times New Roman" w:cs="Times New Roman"/>
          <w:sz w:val="28"/>
          <w:szCs w:val="28"/>
        </w:rPr>
        <w:t>.</w:t>
      </w:r>
      <w:r w:rsidR="008245B5">
        <w:rPr>
          <w:rFonts w:ascii="Times New Roman" w:hAnsi="Times New Roman" w:cs="Times New Roman"/>
          <w:sz w:val="28"/>
          <w:szCs w:val="28"/>
        </w:rPr>
        <w:t xml:space="preserve"> С этих позиций </w:t>
      </w:r>
      <w:r w:rsidR="00CB5A0A">
        <w:rPr>
          <w:rFonts w:ascii="Times New Roman" w:hAnsi="Times New Roman" w:cs="Times New Roman"/>
          <w:sz w:val="28"/>
          <w:szCs w:val="28"/>
        </w:rPr>
        <w:t xml:space="preserve">анализируются </w:t>
      </w:r>
      <w:r w:rsidR="003E3E97">
        <w:rPr>
          <w:rFonts w:ascii="Times New Roman" w:hAnsi="Times New Roman" w:cs="Times New Roman"/>
          <w:sz w:val="28"/>
          <w:szCs w:val="28"/>
        </w:rPr>
        <w:t xml:space="preserve">обстоятельства реальных </w:t>
      </w:r>
      <w:r w:rsidR="00CB5A0A">
        <w:rPr>
          <w:rFonts w:ascii="Times New Roman" w:hAnsi="Times New Roman" w:cs="Times New Roman"/>
          <w:sz w:val="28"/>
          <w:szCs w:val="28"/>
        </w:rPr>
        <w:t>судебны</w:t>
      </w:r>
      <w:r w:rsidR="003E3E97">
        <w:rPr>
          <w:rFonts w:ascii="Times New Roman" w:hAnsi="Times New Roman" w:cs="Times New Roman"/>
          <w:sz w:val="28"/>
          <w:szCs w:val="28"/>
        </w:rPr>
        <w:t>х</w:t>
      </w:r>
      <w:r w:rsidR="00CB5A0A">
        <w:rPr>
          <w:rFonts w:ascii="Times New Roman" w:hAnsi="Times New Roman" w:cs="Times New Roman"/>
          <w:sz w:val="28"/>
          <w:szCs w:val="28"/>
        </w:rPr>
        <w:t xml:space="preserve"> </w:t>
      </w:r>
      <w:r w:rsidR="003E3E97">
        <w:rPr>
          <w:rFonts w:ascii="Times New Roman" w:hAnsi="Times New Roman" w:cs="Times New Roman"/>
          <w:sz w:val="28"/>
          <w:szCs w:val="28"/>
        </w:rPr>
        <w:t>дел</w:t>
      </w:r>
      <w:r w:rsidR="007F5891">
        <w:rPr>
          <w:rFonts w:ascii="Times New Roman" w:hAnsi="Times New Roman" w:cs="Times New Roman"/>
          <w:sz w:val="28"/>
          <w:szCs w:val="28"/>
        </w:rPr>
        <w:t xml:space="preserve">: </w:t>
      </w:r>
      <w:r w:rsidR="00954BE6">
        <w:rPr>
          <w:rFonts w:ascii="Times New Roman" w:hAnsi="Times New Roman" w:cs="Times New Roman"/>
          <w:sz w:val="28"/>
          <w:szCs w:val="28"/>
        </w:rPr>
        <w:t xml:space="preserve">авторский подход к ним </w:t>
      </w:r>
      <w:r w:rsidR="00DE503B">
        <w:rPr>
          <w:rFonts w:ascii="Times New Roman" w:hAnsi="Times New Roman" w:cs="Times New Roman"/>
          <w:sz w:val="28"/>
          <w:szCs w:val="28"/>
        </w:rPr>
        <w:t>предположительно позволил</w:t>
      </w:r>
      <w:r w:rsidR="00794687">
        <w:rPr>
          <w:rFonts w:ascii="Times New Roman" w:hAnsi="Times New Roman" w:cs="Times New Roman"/>
          <w:sz w:val="28"/>
          <w:szCs w:val="28"/>
        </w:rPr>
        <w:t xml:space="preserve"> бы избежать ошибочной переквалификации </w:t>
      </w:r>
      <w:r w:rsidR="00F93E66">
        <w:rPr>
          <w:rFonts w:ascii="Times New Roman" w:hAnsi="Times New Roman" w:cs="Times New Roman"/>
          <w:sz w:val="28"/>
          <w:szCs w:val="28"/>
        </w:rPr>
        <w:t>судом</w:t>
      </w:r>
      <w:r w:rsidR="006F21C7">
        <w:rPr>
          <w:rFonts w:ascii="Times New Roman" w:hAnsi="Times New Roman" w:cs="Times New Roman"/>
          <w:sz w:val="28"/>
          <w:szCs w:val="28"/>
        </w:rPr>
        <w:t xml:space="preserve"> (или налоговым органом)</w:t>
      </w:r>
      <w:r w:rsidR="00F93E66">
        <w:rPr>
          <w:rFonts w:ascii="Times New Roman" w:hAnsi="Times New Roman" w:cs="Times New Roman"/>
          <w:sz w:val="28"/>
          <w:szCs w:val="28"/>
        </w:rPr>
        <w:t xml:space="preserve"> спорных договоров</w:t>
      </w:r>
      <w:r w:rsidR="004F49DD">
        <w:rPr>
          <w:rFonts w:ascii="Times New Roman" w:hAnsi="Times New Roman" w:cs="Times New Roman"/>
          <w:sz w:val="28"/>
          <w:szCs w:val="28"/>
        </w:rPr>
        <w:t xml:space="preserve"> [2, с. 240–241]</w:t>
      </w:r>
      <w:r w:rsidR="00F93E66">
        <w:rPr>
          <w:rFonts w:ascii="Times New Roman" w:hAnsi="Times New Roman" w:cs="Times New Roman"/>
          <w:sz w:val="28"/>
          <w:szCs w:val="28"/>
        </w:rPr>
        <w:t>.</w:t>
      </w:r>
    </w:p>
    <w:p w:rsidR="008D3C88" w:rsidRDefault="00F87493" w:rsidP="00C82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Е. Б. Козлова приходит к выводу о том, что </w:t>
      </w:r>
      <w:r w:rsidR="00DB02D4">
        <w:rPr>
          <w:rFonts w:ascii="Times New Roman" w:hAnsi="Times New Roman" w:cs="Times New Roman"/>
          <w:sz w:val="28"/>
          <w:szCs w:val="28"/>
        </w:rPr>
        <w:t xml:space="preserve">переквалификация </w:t>
      </w:r>
      <w:r w:rsidR="00190FAA">
        <w:rPr>
          <w:rFonts w:ascii="Times New Roman" w:hAnsi="Times New Roman" w:cs="Times New Roman"/>
          <w:sz w:val="28"/>
          <w:szCs w:val="28"/>
        </w:rPr>
        <w:t>договоров</w:t>
      </w:r>
      <w:r w:rsidR="00707942">
        <w:rPr>
          <w:rFonts w:ascii="Times New Roman" w:hAnsi="Times New Roman" w:cs="Times New Roman"/>
          <w:sz w:val="28"/>
          <w:szCs w:val="28"/>
        </w:rPr>
        <w:t xml:space="preserve"> умаляет свободу договора</w:t>
      </w:r>
      <w:r w:rsidR="0051595F">
        <w:rPr>
          <w:rFonts w:ascii="Times New Roman" w:hAnsi="Times New Roman" w:cs="Times New Roman"/>
          <w:sz w:val="28"/>
          <w:szCs w:val="28"/>
        </w:rPr>
        <w:t xml:space="preserve">: </w:t>
      </w:r>
      <w:r w:rsidR="00640320">
        <w:rPr>
          <w:rFonts w:ascii="Times New Roman" w:hAnsi="Times New Roman" w:cs="Times New Roman"/>
          <w:sz w:val="28"/>
          <w:szCs w:val="28"/>
        </w:rPr>
        <w:t>стороны</w:t>
      </w:r>
      <w:r w:rsidR="0051595F">
        <w:rPr>
          <w:rFonts w:ascii="Times New Roman" w:hAnsi="Times New Roman" w:cs="Times New Roman"/>
          <w:sz w:val="28"/>
          <w:szCs w:val="28"/>
        </w:rPr>
        <w:t xml:space="preserve"> в </w:t>
      </w:r>
      <w:r w:rsidR="00640320">
        <w:rPr>
          <w:rFonts w:ascii="Times New Roman" w:hAnsi="Times New Roman" w:cs="Times New Roman"/>
          <w:sz w:val="28"/>
          <w:szCs w:val="28"/>
        </w:rPr>
        <w:t xml:space="preserve">значительной </w:t>
      </w:r>
      <w:r w:rsidR="002639BB">
        <w:rPr>
          <w:rFonts w:ascii="Times New Roman" w:hAnsi="Times New Roman" w:cs="Times New Roman"/>
          <w:sz w:val="28"/>
          <w:szCs w:val="28"/>
        </w:rPr>
        <w:t>мере</w:t>
      </w:r>
      <w:r w:rsidR="00640320">
        <w:rPr>
          <w:rFonts w:ascii="Times New Roman" w:hAnsi="Times New Roman" w:cs="Times New Roman"/>
          <w:sz w:val="28"/>
          <w:szCs w:val="28"/>
        </w:rPr>
        <w:t xml:space="preserve"> </w:t>
      </w:r>
      <w:r w:rsidR="002639BB">
        <w:rPr>
          <w:rFonts w:ascii="Times New Roman" w:hAnsi="Times New Roman" w:cs="Times New Roman"/>
          <w:sz w:val="28"/>
          <w:szCs w:val="28"/>
        </w:rPr>
        <w:t>лишаются возможности заключить договор, не предусмотренный законом</w:t>
      </w:r>
      <w:r w:rsidR="00707942">
        <w:rPr>
          <w:rFonts w:ascii="Times New Roman" w:hAnsi="Times New Roman" w:cs="Times New Roman"/>
          <w:sz w:val="28"/>
          <w:szCs w:val="28"/>
        </w:rPr>
        <w:t xml:space="preserve"> </w:t>
      </w:r>
      <w:r w:rsidR="00417454">
        <w:rPr>
          <w:rFonts w:ascii="Times New Roman" w:hAnsi="Times New Roman" w:cs="Times New Roman"/>
          <w:sz w:val="28"/>
          <w:szCs w:val="28"/>
        </w:rPr>
        <w:t xml:space="preserve">[2, с. </w:t>
      </w:r>
      <w:r w:rsidR="004A5290">
        <w:rPr>
          <w:rFonts w:ascii="Times New Roman" w:hAnsi="Times New Roman" w:cs="Times New Roman"/>
          <w:sz w:val="28"/>
          <w:szCs w:val="28"/>
        </w:rPr>
        <w:t>241</w:t>
      </w:r>
      <w:r w:rsidR="00417454">
        <w:rPr>
          <w:rFonts w:ascii="Times New Roman" w:hAnsi="Times New Roman" w:cs="Times New Roman"/>
          <w:sz w:val="28"/>
          <w:szCs w:val="28"/>
        </w:rPr>
        <w:t>]</w:t>
      </w:r>
      <w:r w:rsidR="004A5290">
        <w:rPr>
          <w:rFonts w:ascii="Times New Roman" w:hAnsi="Times New Roman" w:cs="Times New Roman"/>
          <w:sz w:val="28"/>
          <w:szCs w:val="28"/>
        </w:rPr>
        <w:t>.</w:t>
      </w:r>
      <w:r w:rsidR="000F7AAC">
        <w:rPr>
          <w:rFonts w:ascii="Times New Roman" w:hAnsi="Times New Roman" w:cs="Times New Roman"/>
          <w:sz w:val="28"/>
          <w:szCs w:val="28"/>
        </w:rPr>
        <w:t xml:space="preserve"> </w:t>
      </w:r>
      <w:r w:rsidR="00AF1E0B">
        <w:rPr>
          <w:rFonts w:ascii="Times New Roman" w:hAnsi="Times New Roman" w:cs="Times New Roman"/>
          <w:sz w:val="28"/>
          <w:szCs w:val="28"/>
        </w:rPr>
        <w:t xml:space="preserve">В связи с этим автор </w:t>
      </w:r>
      <w:r w:rsidR="002A2335">
        <w:rPr>
          <w:rFonts w:ascii="Times New Roman" w:hAnsi="Times New Roman" w:cs="Times New Roman"/>
          <w:sz w:val="28"/>
          <w:szCs w:val="28"/>
        </w:rPr>
        <w:t>полагает</w:t>
      </w:r>
      <w:r w:rsidR="00AF1E0B">
        <w:rPr>
          <w:rFonts w:ascii="Times New Roman" w:hAnsi="Times New Roman" w:cs="Times New Roman"/>
          <w:sz w:val="28"/>
          <w:szCs w:val="28"/>
        </w:rPr>
        <w:t xml:space="preserve"> необходимым </w:t>
      </w:r>
      <w:r w:rsidR="00A54A2E">
        <w:rPr>
          <w:rFonts w:ascii="Times New Roman" w:hAnsi="Times New Roman" w:cs="Times New Roman"/>
          <w:sz w:val="28"/>
          <w:szCs w:val="28"/>
        </w:rPr>
        <w:t>практическое внедрение действенного законодательного</w:t>
      </w:r>
      <w:r w:rsidR="002A2335">
        <w:rPr>
          <w:rFonts w:ascii="Times New Roman" w:hAnsi="Times New Roman" w:cs="Times New Roman"/>
          <w:sz w:val="28"/>
          <w:szCs w:val="28"/>
        </w:rPr>
        <w:t xml:space="preserve"> запрета на такую переквалификацию</w:t>
      </w:r>
      <w:r w:rsidR="003D465D">
        <w:rPr>
          <w:rFonts w:ascii="Times New Roman" w:hAnsi="Times New Roman" w:cs="Times New Roman"/>
          <w:sz w:val="28"/>
          <w:szCs w:val="28"/>
        </w:rPr>
        <w:t xml:space="preserve">, причем </w:t>
      </w:r>
      <w:r w:rsidR="00275D40">
        <w:rPr>
          <w:rFonts w:ascii="Times New Roman" w:hAnsi="Times New Roman" w:cs="Times New Roman"/>
          <w:sz w:val="28"/>
          <w:szCs w:val="28"/>
        </w:rPr>
        <w:t xml:space="preserve">правовым результатом </w:t>
      </w:r>
      <w:r w:rsidR="00BA2897">
        <w:rPr>
          <w:rFonts w:ascii="Times New Roman" w:hAnsi="Times New Roman" w:cs="Times New Roman"/>
          <w:sz w:val="28"/>
          <w:szCs w:val="28"/>
        </w:rPr>
        <w:t xml:space="preserve">от действия </w:t>
      </w:r>
      <w:r w:rsidR="003B1861">
        <w:rPr>
          <w:rFonts w:ascii="Times New Roman" w:hAnsi="Times New Roman" w:cs="Times New Roman"/>
          <w:sz w:val="28"/>
          <w:szCs w:val="28"/>
        </w:rPr>
        <w:t>подобного</w:t>
      </w:r>
      <w:r w:rsidR="00BA2897">
        <w:rPr>
          <w:rFonts w:ascii="Times New Roman" w:hAnsi="Times New Roman" w:cs="Times New Roman"/>
          <w:sz w:val="28"/>
          <w:szCs w:val="28"/>
        </w:rPr>
        <w:t xml:space="preserve"> запрета была бы </w:t>
      </w:r>
      <w:r w:rsidR="0029181F">
        <w:rPr>
          <w:rFonts w:ascii="Times New Roman" w:hAnsi="Times New Roman" w:cs="Times New Roman"/>
          <w:sz w:val="28"/>
          <w:szCs w:val="28"/>
        </w:rPr>
        <w:t xml:space="preserve">презумпция (приоритет) действительной </w:t>
      </w:r>
      <w:r w:rsidR="003B1861">
        <w:rPr>
          <w:rFonts w:ascii="Times New Roman" w:hAnsi="Times New Roman" w:cs="Times New Roman"/>
          <w:sz w:val="28"/>
          <w:szCs w:val="28"/>
        </w:rPr>
        <w:t>воли сторон договора [</w:t>
      </w:r>
      <w:r w:rsidR="006C010D">
        <w:rPr>
          <w:rFonts w:ascii="Times New Roman" w:hAnsi="Times New Roman" w:cs="Times New Roman"/>
          <w:sz w:val="28"/>
          <w:szCs w:val="28"/>
        </w:rPr>
        <w:t>2, с. 242</w:t>
      </w:r>
      <w:r w:rsidR="003B1861">
        <w:rPr>
          <w:rFonts w:ascii="Times New Roman" w:hAnsi="Times New Roman" w:cs="Times New Roman"/>
          <w:sz w:val="28"/>
          <w:szCs w:val="28"/>
        </w:rPr>
        <w:t>].</w:t>
      </w:r>
      <w:r w:rsidR="00005D8D">
        <w:rPr>
          <w:rFonts w:ascii="Times New Roman" w:hAnsi="Times New Roman" w:cs="Times New Roman"/>
          <w:sz w:val="28"/>
          <w:szCs w:val="28"/>
        </w:rPr>
        <w:t xml:space="preserve"> </w:t>
      </w:r>
      <w:r w:rsidR="00C51887">
        <w:rPr>
          <w:rFonts w:ascii="Times New Roman" w:hAnsi="Times New Roman" w:cs="Times New Roman"/>
          <w:sz w:val="28"/>
          <w:szCs w:val="28"/>
        </w:rPr>
        <w:t>При</w:t>
      </w:r>
      <w:r w:rsidR="00AF06B0">
        <w:rPr>
          <w:rFonts w:ascii="Times New Roman" w:hAnsi="Times New Roman" w:cs="Times New Roman"/>
          <w:sz w:val="28"/>
          <w:szCs w:val="28"/>
        </w:rPr>
        <w:t xml:space="preserve"> реформировани</w:t>
      </w:r>
      <w:r w:rsidR="00C51887">
        <w:rPr>
          <w:rFonts w:ascii="Times New Roman" w:hAnsi="Times New Roman" w:cs="Times New Roman"/>
          <w:sz w:val="28"/>
          <w:szCs w:val="28"/>
        </w:rPr>
        <w:t>и</w:t>
      </w:r>
      <w:r w:rsidR="00AF06B0">
        <w:rPr>
          <w:rFonts w:ascii="Times New Roman" w:hAnsi="Times New Roman" w:cs="Times New Roman"/>
          <w:sz w:val="28"/>
          <w:szCs w:val="28"/>
        </w:rPr>
        <w:t xml:space="preserve"> гражданского законодательства</w:t>
      </w:r>
      <w:r w:rsidR="00C51887">
        <w:rPr>
          <w:rFonts w:ascii="Times New Roman" w:hAnsi="Times New Roman" w:cs="Times New Roman"/>
          <w:sz w:val="28"/>
          <w:szCs w:val="28"/>
        </w:rPr>
        <w:t xml:space="preserve"> такой</w:t>
      </w:r>
      <w:r w:rsidR="007215C3">
        <w:rPr>
          <w:rFonts w:ascii="Times New Roman" w:hAnsi="Times New Roman" w:cs="Times New Roman"/>
          <w:sz w:val="28"/>
          <w:szCs w:val="28"/>
        </w:rPr>
        <w:t xml:space="preserve"> </w:t>
      </w:r>
      <w:r w:rsidR="00D36F62">
        <w:rPr>
          <w:rFonts w:ascii="Times New Roman" w:hAnsi="Times New Roman" w:cs="Times New Roman"/>
          <w:sz w:val="28"/>
          <w:szCs w:val="28"/>
        </w:rPr>
        <w:t>нормативный запрет</w:t>
      </w:r>
      <w:r w:rsidR="00C51887">
        <w:rPr>
          <w:rFonts w:ascii="Times New Roman" w:hAnsi="Times New Roman" w:cs="Times New Roman"/>
          <w:sz w:val="28"/>
          <w:szCs w:val="28"/>
        </w:rPr>
        <w:t xml:space="preserve"> формально</w:t>
      </w:r>
      <w:r w:rsidR="00D36F62" w:rsidRPr="00D36F62">
        <w:rPr>
          <w:rFonts w:ascii="Times New Roman" w:hAnsi="Times New Roman" w:cs="Times New Roman"/>
          <w:sz w:val="28"/>
          <w:szCs w:val="28"/>
        </w:rPr>
        <w:t xml:space="preserve"> был провозглашен</w:t>
      </w:r>
      <w:r w:rsidR="00F70D80">
        <w:rPr>
          <w:rFonts w:ascii="Times New Roman" w:hAnsi="Times New Roman" w:cs="Times New Roman"/>
          <w:sz w:val="28"/>
          <w:szCs w:val="28"/>
        </w:rPr>
        <w:t xml:space="preserve"> в п. 2 ст. 421 ГК РФ,</w:t>
      </w:r>
      <w:r w:rsidR="008354F1">
        <w:rPr>
          <w:rFonts w:ascii="Times New Roman" w:hAnsi="Times New Roman" w:cs="Times New Roman"/>
          <w:sz w:val="28"/>
          <w:szCs w:val="28"/>
        </w:rPr>
        <w:t xml:space="preserve"> однако указание в тексте этого пункта</w:t>
      </w:r>
      <w:r w:rsidR="00F70D80">
        <w:rPr>
          <w:rFonts w:ascii="Times New Roman" w:hAnsi="Times New Roman" w:cs="Times New Roman"/>
          <w:sz w:val="28"/>
          <w:szCs w:val="28"/>
        </w:rPr>
        <w:t xml:space="preserve"> </w:t>
      </w:r>
      <w:r w:rsidR="008354F1">
        <w:rPr>
          <w:rFonts w:ascii="Times New Roman" w:hAnsi="Times New Roman" w:cs="Times New Roman"/>
          <w:sz w:val="28"/>
          <w:szCs w:val="28"/>
        </w:rPr>
        <w:t xml:space="preserve">на возможность </w:t>
      </w:r>
      <w:r w:rsidR="00E3445D">
        <w:rPr>
          <w:rFonts w:ascii="Times New Roman" w:hAnsi="Times New Roman" w:cs="Times New Roman"/>
          <w:sz w:val="28"/>
          <w:szCs w:val="28"/>
        </w:rPr>
        <w:t xml:space="preserve">переквалификации </w:t>
      </w:r>
      <w:r w:rsidR="00BE751E">
        <w:rPr>
          <w:rFonts w:ascii="Times New Roman" w:hAnsi="Times New Roman" w:cs="Times New Roman"/>
          <w:sz w:val="28"/>
          <w:szCs w:val="28"/>
        </w:rPr>
        <w:t>договора под видом аналогии закона</w:t>
      </w:r>
      <w:r w:rsidR="00A45C53">
        <w:rPr>
          <w:rFonts w:ascii="Times New Roman" w:hAnsi="Times New Roman" w:cs="Times New Roman"/>
          <w:sz w:val="28"/>
          <w:szCs w:val="28"/>
        </w:rPr>
        <w:t xml:space="preserve"> с</w:t>
      </w:r>
      <w:r w:rsidR="005F5131">
        <w:rPr>
          <w:rFonts w:ascii="Times New Roman" w:hAnsi="Times New Roman" w:cs="Times New Roman"/>
          <w:sz w:val="28"/>
          <w:szCs w:val="28"/>
        </w:rPr>
        <w:t>в</w:t>
      </w:r>
      <w:r w:rsidR="00A45C53">
        <w:rPr>
          <w:rFonts w:ascii="Times New Roman" w:hAnsi="Times New Roman" w:cs="Times New Roman"/>
          <w:sz w:val="28"/>
          <w:szCs w:val="28"/>
        </w:rPr>
        <w:t>ело на нет законодательную новелл</w:t>
      </w:r>
      <w:r w:rsidR="005F5131">
        <w:rPr>
          <w:rFonts w:ascii="Times New Roman" w:hAnsi="Times New Roman" w:cs="Times New Roman"/>
          <w:sz w:val="28"/>
          <w:szCs w:val="28"/>
        </w:rPr>
        <w:t>у</w:t>
      </w:r>
      <w:r w:rsidR="00A45C53">
        <w:rPr>
          <w:rFonts w:ascii="Times New Roman" w:hAnsi="Times New Roman" w:cs="Times New Roman"/>
          <w:sz w:val="28"/>
          <w:szCs w:val="28"/>
        </w:rPr>
        <w:t xml:space="preserve"> и </w:t>
      </w:r>
      <w:r w:rsidR="00BE751E">
        <w:rPr>
          <w:rFonts w:ascii="Times New Roman" w:hAnsi="Times New Roman" w:cs="Times New Roman"/>
          <w:sz w:val="28"/>
          <w:szCs w:val="28"/>
        </w:rPr>
        <w:t>вернул</w:t>
      </w:r>
      <w:r w:rsidR="00A45C53">
        <w:rPr>
          <w:rFonts w:ascii="Times New Roman" w:hAnsi="Times New Roman" w:cs="Times New Roman"/>
          <w:sz w:val="28"/>
          <w:szCs w:val="28"/>
        </w:rPr>
        <w:t>о</w:t>
      </w:r>
      <w:r w:rsidR="00BE751E">
        <w:rPr>
          <w:rFonts w:ascii="Times New Roman" w:hAnsi="Times New Roman" w:cs="Times New Roman"/>
          <w:sz w:val="28"/>
          <w:szCs w:val="28"/>
        </w:rPr>
        <w:t xml:space="preserve"> все «на круги своя» </w:t>
      </w:r>
      <w:r w:rsidR="008D3C88">
        <w:rPr>
          <w:rFonts w:ascii="Times New Roman" w:hAnsi="Times New Roman" w:cs="Times New Roman"/>
          <w:sz w:val="28"/>
          <w:szCs w:val="28"/>
        </w:rPr>
        <w:t>[2, с. 241–242].</w:t>
      </w:r>
    </w:p>
    <w:p w:rsidR="00E4088C" w:rsidRDefault="00796A33" w:rsidP="00DC66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Так, согласно</w:t>
      </w:r>
      <w:r w:rsidR="0028493C">
        <w:rPr>
          <w:rFonts w:ascii="Times New Roman" w:hAnsi="Times New Roman" w:cs="Times New Roman"/>
          <w:sz w:val="28"/>
          <w:szCs w:val="28"/>
        </w:rPr>
        <w:t xml:space="preserve"> </w:t>
      </w:r>
      <w:r w:rsidR="0028493C" w:rsidRPr="0028493C">
        <w:rPr>
          <w:rFonts w:ascii="Times New Roman" w:hAnsi="Times New Roman" w:cs="Times New Roman"/>
          <w:sz w:val="28"/>
          <w:szCs w:val="28"/>
        </w:rPr>
        <w:t>п. 2 ст. 421 ГК РФ</w:t>
      </w:r>
      <w:r w:rsidR="006B5C7C">
        <w:rPr>
          <w:rFonts w:ascii="Times New Roman" w:hAnsi="Times New Roman" w:cs="Times New Roman"/>
          <w:sz w:val="28"/>
          <w:szCs w:val="28"/>
        </w:rPr>
        <w:t xml:space="preserve">, </w:t>
      </w:r>
      <w:r w:rsidR="00E16907">
        <w:rPr>
          <w:rFonts w:ascii="Times New Roman" w:hAnsi="Times New Roman" w:cs="Times New Roman"/>
          <w:sz w:val="28"/>
          <w:szCs w:val="28"/>
        </w:rPr>
        <w:t>к</w:t>
      </w:r>
      <w:r w:rsidR="006B5C7C" w:rsidRPr="006B5C7C">
        <w:rPr>
          <w:rFonts w:ascii="Times New Roman" w:hAnsi="Times New Roman" w:cs="Times New Roman"/>
          <w:sz w:val="28"/>
          <w:szCs w:val="28"/>
        </w:rPr>
        <w:t xml:space="preserve"> договору, не предусмотренному законом или иными правовыми актами, при отсутствии признаков</w:t>
      </w:r>
      <w:r w:rsidR="00E16907">
        <w:rPr>
          <w:rFonts w:ascii="Times New Roman" w:hAnsi="Times New Roman" w:cs="Times New Roman"/>
          <w:sz w:val="28"/>
          <w:szCs w:val="28"/>
        </w:rPr>
        <w:t xml:space="preserve"> смешанного договора</w:t>
      </w:r>
      <w:r w:rsidR="006B5C7C" w:rsidRPr="006B5C7C">
        <w:rPr>
          <w:rFonts w:ascii="Times New Roman" w:hAnsi="Times New Roman" w:cs="Times New Roman"/>
          <w:sz w:val="28"/>
          <w:szCs w:val="28"/>
        </w:rPr>
        <w:t>, правила об отдельных видах договоров, предусмотренных законом или иными правовыми актами, не применяются, что не исключает возможности применения правил об аналогии закона (п</w:t>
      </w:r>
      <w:r w:rsidR="00650753">
        <w:rPr>
          <w:rFonts w:ascii="Times New Roman" w:hAnsi="Times New Roman" w:cs="Times New Roman"/>
          <w:sz w:val="28"/>
          <w:szCs w:val="28"/>
        </w:rPr>
        <w:t>.</w:t>
      </w:r>
      <w:r w:rsidR="006B5C7C" w:rsidRPr="006B5C7C">
        <w:rPr>
          <w:rFonts w:ascii="Times New Roman" w:hAnsi="Times New Roman" w:cs="Times New Roman"/>
          <w:sz w:val="28"/>
          <w:szCs w:val="28"/>
        </w:rPr>
        <w:t xml:space="preserve"> 1 ст</w:t>
      </w:r>
      <w:r w:rsidR="004B2EF6">
        <w:rPr>
          <w:rFonts w:ascii="Times New Roman" w:hAnsi="Times New Roman" w:cs="Times New Roman"/>
          <w:sz w:val="28"/>
          <w:szCs w:val="28"/>
        </w:rPr>
        <w:t>.</w:t>
      </w:r>
      <w:r w:rsidR="006B5C7C" w:rsidRPr="006B5C7C">
        <w:rPr>
          <w:rFonts w:ascii="Times New Roman" w:hAnsi="Times New Roman" w:cs="Times New Roman"/>
          <w:sz w:val="28"/>
          <w:szCs w:val="28"/>
        </w:rPr>
        <w:t xml:space="preserve"> 6</w:t>
      </w:r>
      <w:r w:rsidR="00650753">
        <w:rPr>
          <w:rFonts w:ascii="Times New Roman" w:hAnsi="Times New Roman" w:cs="Times New Roman"/>
          <w:sz w:val="28"/>
          <w:szCs w:val="28"/>
        </w:rPr>
        <w:t xml:space="preserve"> ГК РФ</w:t>
      </w:r>
      <w:r w:rsidR="006B5C7C" w:rsidRPr="006B5C7C">
        <w:rPr>
          <w:rFonts w:ascii="Times New Roman" w:hAnsi="Times New Roman" w:cs="Times New Roman"/>
          <w:sz w:val="28"/>
          <w:szCs w:val="28"/>
        </w:rPr>
        <w:t>) к отдельным отношениям сторон по договору.</w:t>
      </w:r>
      <w:r w:rsidR="00650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A66">
        <w:rPr>
          <w:rFonts w:ascii="Times New Roman" w:hAnsi="Times New Roman" w:cs="Times New Roman"/>
          <w:sz w:val="28"/>
          <w:szCs w:val="28"/>
          <w:lang w:val="en-US"/>
        </w:rPr>
        <w:t>Ныне</w:t>
      </w:r>
      <w:proofErr w:type="spellEnd"/>
      <w:r w:rsidR="009F2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2A66">
        <w:rPr>
          <w:rFonts w:ascii="Times New Roman" w:hAnsi="Times New Roman" w:cs="Times New Roman"/>
          <w:sz w:val="28"/>
          <w:szCs w:val="28"/>
          <w:lang w:val="en-US"/>
        </w:rPr>
        <w:t>действующая</w:t>
      </w:r>
      <w:proofErr w:type="spellEnd"/>
      <w:r w:rsidR="009F2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2A66">
        <w:rPr>
          <w:rFonts w:ascii="Times New Roman" w:hAnsi="Times New Roman" w:cs="Times New Roman"/>
          <w:sz w:val="28"/>
          <w:szCs w:val="28"/>
          <w:lang w:val="en-US"/>
        </w:rPr>
        <w:t>редакция</w:t>
      </w:r>
      <w:proofErr w:type="spellEnd"/>
      <w:r w:rsidR="009F2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6D9B">
        <w:rPr>
          <w:rFonts w:ascii="Times New Roman" w:hAnsi="Times New Roman" w:cs="Times New Roman"/>
          <w:sz w:val="28"/>
          <w:szCs w:val="28"/>
          <w:lang w:val="en-US"/>
        </w:rPr>
        <w:t>этого</w:t>
      </w:r>
      <w:proofErr w:type="spellEnd"/>
      <w:r w:rsidR="00D96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6D9B">
        <w:rPr>
          <w:rFonts w:ascii="Times New Roman" w:hAnsi="Times New Roman" w:cs="Times New Roman"/>
          <w:sz w:val="28"/>
          <w:szCs w:val="28"/>
          <w:lang w:val="en-US"/>
        </w:rPr>
        <w:t>пункта</w:t>
      </w:r>
      <w:proofErr w:type="spellEnd"/>
      <w:r w:rsidR="00D96D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6D9B">
        <w:rPr>
          <w:rFonts w:ascii="Times New Roman" w:hAnsi="Times New Roman" w:cs="Times New Roman"/>
          <w:sz w:val="28"/>
          <w:szCs w:val="28"/>
          <w:lang w:val="en-US"/>
        </w:rPr>
        <w:t>принятая</w:t>
      </w:r>
      <w:proofErr w:type="spellEnd"/>
      <w:r w:rsidR="00D96D9B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D96D9B">
        <w:rPr>
          <w:rFonts w:ascii="Times New Roman" w:hAnsi="Times New Roman" w:cs="Times New Roman"/>
          <w:sz w:val="28"/>
          <w:szCs w:val="28"/>
          <w:lang w:val="en-US"/>
        </w:rPr>
        <w:t>результате</w:t>
      </w:r>
      <w:proofErr w:type="spellEnd"/>
      <w:r w:rsidR="00D96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38A5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="00F13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38A5">
        <w:rPr>
          <w:rFonts w:ascii="Times New Roman" w:hAnsi="Times New Roman" w:cs="Times New Roman"/>
          <w:sz w:val="28"/>
          <w:szCs w:val="28"/>
          <w:lang w:val="en-US"/>
        </w:rPr>
        <w:t>изменения</w:t>
      </w:r>
      <w:proofErr w:type="spellEnd"/>
      <w:r w:rsidR="00F13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38A5">
        <w:rPr>
          <w:rFonts w:ascii="Times New Roman" w:hAnsi="Times New Roman" w:cs="Times New Roman"/>
          <w:sz w:val="28"/>
          <w:szCs w:val="28"/>
          <w:lang w:val="en-US"/>
        </w:rPr>
        <w:t>законодателем</w:t>
      </w:r>
      <w:proofErr w:type="spellEnd"/>
      <w:r w:rsidR="00F138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90333">
        <w:rPr>
          <w:rFonts w:ascii="Times New Roman" w:hAnsi="Times New Roman" w:cs="Times New Roman"/>
          <w:sz w:val="28"/>
          <w:szCs w:val="28"/>
          <w:lang w:val="en-US"/>
        </w:rPr>
        <w:t>стала</w:t>
      </w:r>
      <w:proofErr w:type="spellEnd"/>
      <w:r w:rsidR="00A90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6BA">
        <w:rPr>
          <w:rFonts w:ascii="Times New Roman" w:hAnsi="Times New Roman" w:cs="Times New Roman"/>
          <w:sz w:val="28"/>
          <w:szCs w:val="28"/>
          <w:lang w:val="en-US"/>
        </w:rPr>
        <w:t>предметом</w:t>
      </w:r>
      <w:proofErr w:type="spellEnd"/>
      <w:r w:rsidR="002966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6BA">
        <w:rPr>
          <w:rFonts w:ascii="Times New Roman" w:hAnsi="Times New Roman" w:cs="Times New Roman"/>
          <w:sz w:val="28"/>
          <w:szCs w:val="28"/>
          <w:lang w:val="en-US"/>
        </w:rPr>
        <w:t>научного</w:t>
      </w:r>
      <w:proofErr w:type="spellEnd"/>
      <w:r w:rsidR="002966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6BA">
        <w:rPr>
          <w:rFonts w:ascii="Times New Roman" w:hAnsi="Times New Roman" w:cs="Times New Roman"/>
          <w:sz w:val="28"/>
          <w:szCs w:val="28"/>
          <w:lang w:val="en-US"/>
        </w:rPr>
        <w:t>обсуждения</w:t>
      </w:r>
      <w:proofErr w:type="spellEnd"/>
      <w:r w:rsidR="002966B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2966BA">
        <w:rPr>
          <w:rFonts w:ascii="Times New Roman" w:hAnsi="Times New Roman" w:cs="Times New Roman"/>
          <w:sz w:val="28"/>
          <w:szCs w:val="28"/>
          <w:lang w:val="en-US"/>
        </w:rPr>
        <w:t>критической</w:t>
      </w:r>
      <w:proofErr w:type="spellEnd"/>
      <w:r w:rsidR="002966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966BA"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proofErr w:type="spellEnd"/>
      <w:r w:rsidR="002966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В. А.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Микрюков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4948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45217">
        <w:rPr>
          <w:rFonts w:ascii="Times New Roman" w:hAnsi="Times New Roman" w:cs="Times New Roman"/>
          <w:b/>
          <w:bCs/>
          <w:sz w:val="28"/>
          <w:szCs w:val="28"/>
          <w:lang w:val="en-US"/>
        </w:rPr>
        <w:t>к. ю. н.</w:t>
      </w:r>
      <w:r w:rsidR="00D34948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доцент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кафедры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предпринимательского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и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корпоративного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права</w:t>
      </w:r>
      <w:proofErr w:type="spellEnd"/>
      <w:r w:rsidR="004D7DDE" w:rsidRPr="00D3494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МГЮА</w:t>
      </w:r>
      <w:r w:rsidR="00845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D20DFB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D20DFB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="00D20D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11FA">
        <w:rPr>
          <w:rFonts w:ascii="Times New Roman" w:hAnsi="Times New Roman" w:cs="Times New Roman"/>
          <w:sz w:val="28"/>
          <w:szCs w:val="28"/>
          <w:lang w:val="en-US"/>
        </w:rPr>
        <w:t>научной</w:t>
      </w:r>
      <w:proofErr w:type="spellEnd"/>
      <w:r w:rsidR="007911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11FA">
        <w:rPr>
          <w:rFonts w:ascii="Times New Roman" w:hAnsi="Times New Roman" w:cs="Times New Roman"/>
          <w:sz w:val="28"/>
          <w:szCs w:val="28"/>
          <w:lang w:val="en-US"/>
        </w:rPr>
        <w:t>статье</w:t>
      </w:r>
      <w:proofErr w:type="spellEnd"/>
      <w:r w:rsidR="00D20D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4A3F">
        <w:rPr>
          <w:rFonts w:ascii="Times New Roman" w:hAnsi="Times New Roman" w:cs="Times New Roman"/>
          <w:sz w:val="28"/>
          <w:szCs w:val="28"/>
          <w:lang w:val="en-US"/>
        </w:rPr>
        <w:t>[3]</w:t>
      </w:r>
      <w:r w:rsidR="00D77E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7B4">
        <w:rPr>
          <w:rFonts w:ascii="Times New Roman" w:hAnsi="Times New Roman" w:cs="Times New Roman"/>
          <w:sz w:val="28"/>
          <w:szCs w:val="28"/>
          <w:lang w:val="en-US"/>
        </w:rPr>
        <w:t>обосновывает</w:t>
      </w:r>
      <w:proofErr w:type="spellEnd"/>
      <w:r w:rsidR="00A677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7B4">
        <w:rPr>
          <w:rFonts w:ascii="Times New Roman" w:hAnsi="Times New Roman" w:cs="Times New Roman"/>
          <w:sz w:val="28"/>
          <w:szCs w:val="28"/>
          <w:lang w:val="en-US"/>
        </w:rPr>
        <w:t>тезис</w:t>
      </w:r>
      <w:proofErr w:type="spellEnd"/>
      <w:r w:rsidR="00A677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21B6">
        <w:rPr>
          <w:rFonts w:ascii="Times New Roman" w:hAnsi="Times New Roman" w:cs="Times New Roman"/>
          <w:sz w:val="28"/>
          <w:szCs w:val="28"/>
          <w:lang w:val="en-US"/>
        </w:rPr>
        <w:t xml:space="preserve">о </w:t>
      </w:r>
      <w:proofErr w:type="spellStart"/>
      <w:r w:rsidR="000C21B6">
        <w:rPr>
          <w:rFonts w:ascii="Times New Roman" w:hAnsi="Times New Roman" w:cs="Times New Roman"/>
          <w:sz w:val="28"/>
          <w:szCs w:val="28"/>
          <w:lang w:val="en-US"/>
        </w:rPr>
        <w:t>недопустимости</w:t>
      </w:r>
      <w:proofErr w:type="spellEnd"/>
      <w:r w:rsidR="000C21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6306">
        <w:rPr>
          <w:rFonts w:ascii="Times New Roman" w:hAnsi="Times New Roman" w:cs="Times New Roman"/>
          <w:sz w:val="28"/>
          <w:szCs w:val="28"/>
          <w:lang w:val="en-US"/>
        </w:rPr>
        <w:t>использования</w:t>
      </w:r>
      <w:proofErr w:type="spellEnd"/>
      <w:r w:rsidR="006D63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6306">
        <w:rPr>
          <w:rFonts w:ascii="Times New Roman" w:hAnsi="Times New Roman" w:cs="Times New Roman"/>
          <w:sz w:val="28"/>
          <w:szCs w:val="28"/>
          <w:lang w:val="en-US"/>
        </w:rPr>
        <w:t>аналогии</w:t>
      </w:r>
      <w:proofErr w:type="spellEnd"/>
      <w:r w:rsidR="006D63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6306"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="00E91E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E3B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E91E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E3B">
        <w:rPr>
          <w:rFonts w:ascii="Times New Roman" w:hAnsi="Times New Roman" w:cs="Times New Roman"/>
          <w:sz w:val="28"/>
          <w:szCs w:val="28"/>
          <w:lang w:val="en-US"/>
        </w:rPr>
        <w:t>сдерживания</w:t>
      </w:r>
      <w:proofErr w:type="spellEnd"/>
      <w:r w:rsidR="00E91E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91E3B">
        <w:rPr>
          <w:rFonts w:ascii="Times New Roman" w:hAnsi="Times New Roman" w:cs="Times New Roman"/>
          <w:sz w:val="28"/>
          <w:szCs w:val="28"/>
          <w:lang w:val="en-US"/>
        </w:rPr>
        <w:t>свободного</w:t>
      </w:r>
      <w:proofErr w:type="spellEnd"/>
      <w:r w:rsidR="000D78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D7860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="000D78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7860">
        <w:rPr>
          <w:rFonts w:ascii="Times New Roman" w:hAnsi="Times New Roman" w:cs="Times New Roman"/>
          <w:sz w:val="28"/>
          <w:szCs w:val="28"/>
          <w:lang w:val="en-US"/>
        </w:rPr>
        <w:t>нежелательного</w:t>
      </w:r>
      <w:proofErr w:type="spellEnd"/>
      <w:r w:rsidR="000D7860">
        <w:rPr>
          <w:rFonts w:ascii="Times New Roman" w:hAnsi="Times New Roman" w:cs="Times New Roman"/>
          <w:sz w:val="28"/>
          <w:szCs w:val="28"/>
          <w:lang w:val="en-US"/>
        </w:rPr>
        <w:t xml:space="preserve"> (с</w:t>
      </w:r>
      <w:r w:rsidR="00DC66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7860">
        <w:rPr>
          <w:rFonts w:ascii="Times New Roman" w:hAnsi="Times New Roman" w:cs="Times New Roman"/>
          <w:sz w:val="28"/>
          <w:szCs w:val="28"/>
          <w:lang w:val="en-US"/>
        </w:rPr>
        <w:t>точки</w:t>
      </w:r>
      <w:proofErr w:type="spellEnd"/>
      <w:r w:rsidR="00DC66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C661F">
        <w:rPr>
          <w:rFonts w:ascii="Times New Roman" w:hAnsi="Times New Roman" w:cs="Times New Roman"/>
          <w:sz w:val="28"/>
          <w:szCs w:val="28"/>
          <w:lang w:val="en-US"/>
        </w:rPr>
        <w:t>зр</w:t>
      </w:r>
      <w:r w:rsidR="000D7860">
        <w:rPr>
          <w:rFonts w:ascii="Times New Roman" w:hAnsi="Times New Roman" w:cs="Times New Roman"/>
          <w:sz w:val="28"/>
          <w:szCs w:val="28"/>
          <w:lang w:val="en-US"/>
        </w:rPr>
        <w:t>ения</w:t>
      </w:r>
      <w:proofErr w:type="spellEnd"/>
      <w:r w:rsidR="00E37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77C4">
        <w:rPr>
          <w:rFonts w:ascii="Times New Roman" w:hAnsi="Times New Roman" w:cs="Times New Roman"/>
          <w:sz w:val="28"/>
          <w:szCs w:val="28"/>
          <w:lang w:val="en-US"/>
        </w:rPr>
        <w:t>политики</w:t>
      </w:r>
      <w:proofErr w:type="spellEnd"/>
      <w:r w:rsidR="00E37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77C4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="000D786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0D7860">
        <w:rPr>
          <w:rFonts w:ascii="Times New Roman" w:hAnsi="Times New Roman" w:cs="Times New Roman"/>
          <w:sz w:val="28"/>
          <w:szCs w:val="28"/>
          <w:lang w:val="en-US"/>
        </w:rPr>
        <w:t>экономического</w:t>
      </w:r>
      <w:proofErr w:type="spellEnd"/>
      <w:r w:rsidR="000D78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7860">
        <w:rPr>
          <w:rFonts w:ascii="Times New Roman" w:hAnsi="Times New Roman" w:cs="Times New Roman"/>
          <w:sz w:val="28"/>
          <w:szCs w:val="28"/>
          <w:lang w:val="en-US"/>
        </w:rPr>
        <w:t>поведения</w:t>
      </w:r>
      <w:proofErr w:type="spellEnd"/>
      <w:r w:rsidR="00E377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58E0" w:rsidRDefault="001158E0" w:rsidP="001172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38C">
        <w:rPr>
          <w:rFonts w:ascii="Times New Roman" w:hAnsi="Times New Roman" w:cs="Times New Roman"/>
          <w:sz w:val="28"/>
          <w:szCs w:val="28"/>
          <w:lang w:val="en-US"/>
        </w:rPr>
        <w:t>указывает</w:t>
      </w:r>
      <w:proofErr w:type="spellEnd"/>
      <w:r w:rsidR="000A3E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3E70">
        <w:rPr>
          <w:rFonts w:ascii="Times New Roman" w:hAnsi="Times New Roman" w:cs="Times New Roman"/>
          <w:sz w:val="28"/>
          <w:szCs w:val="28"/>
          <w:lang w:val="en-US"/>
        </w:rPr>
        <w:t>автор</w:t>
      </w:r>
      <w:proofErr w:type="spellEnd"/>
      <w:r w:rsidR="000A3E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174DA">
        <w:rPr>
          <w:rFonts w:ascii="Times New Roman" w:hAnsi="Times New Roman" w:cs="Times New Roman"/>
          <w:sz w:val="28"/>
          <w:szCs w:val="28"/>
          <w:lang w:val="en-US"/>
        </w:rPr>
        <w:t>именно</w:t>
      </w:r>
      <w:proofErr w:type="spellEnd"/>
      <w:r w:rsidR="007174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74DA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7174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74DA">
        <w:rPr>
          <w:rFonts w:ascii="Times New Roman" w:hAnsi="Times New Roman" w:cs="Times New Roman"/>
          <w:sz w:val="28"/>
          <w:szCs w:val="28"/>
          <w:lang w:val="en-US"/>
        </w:rPr>
        <w:t>такое</w:t>
      </w:r>
      <w:proofErr w:type="spellEnd"/>
      <w:r w:rsidR="004B7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B7652">
        <w:rPr>
          <w:rFonts w:ascii="Times New Roman" w:hAnsi="Times New Roman" w:cs="Times New Roman"/>
          <w:sz w:val="28"/>
          <w:szCs w:val="28"/>
          <w:lang w:val="en-US"/>
        </w:rPr>
        <w:t>сдерживание</w:t>
      </w:r>
      <w:proofErr w:type="spellEnd"/>
      <w:r w:rsidR="007174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2821">
        <w:rPr>
          <w:rFonts w:ascii="Times New Roman" w:hAnsi="Times New Roman" w:cs="Times New Roman"/>
          <w:sz w:val="28"/>
          <w:szCs w:val="28"/>
          <w:lang w:val="en-US"/>
        </w:rPr>
        <w:t>ориентировал</w:t>
      </w:r>
      <w:proofErr w:type="spellEnd"/>
      <w:r w:rsidR="00E128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38C">
        <w:rPr>
          <w:rFonts w:ascii="Times New Roman" w:hAnsi="Times New Roman" w:cs="Times New Roman"/>
          <w:sz w:val="28"/>
          <w:szCs w:val="28"/>
          <w:lang w:val="en-US"/>
        </w:rPr>
        <w:t>судебно-арбитражную</w:t>
      </w:r>
      <w:proofErr w:type="spellEnd"/>
      <w:r w:rsidR="00056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5638C">
        <w:rPr>
          <w:rFonts w:ascii="Times New Roman" w:hAnsi="Times New Roman" w:cs="Times New Roman"/>
          <w:sz w:val="28"/>
          <w:szCs w:val="28"/>
          <w:lang w:val="en-US"/>
        </w:rPr>
        <w:t>практику</w:t>
      </w:r>
      <w:proofErr w:type="spellEnd"/>
      <w:r w:rsidR="000563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515">
        <w:rPr>
          <w:rFonts w:ascii="Times New Roman" w:hAnsi="Times New Roman" w:cs="Times New Roman"/>
          <w:sz w:val="28"/>
          <w:szCs w:val="28"/>
          <w:lang w:val="en-US"/>
        </w:rPr>
        <w:t>Высший</w:t>
      </w:r>
      <w:proofErr w:type="spellEnd"/>
      <w:r w:rsidR="00F0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515">
        <w:rPr>
          <w:rFonts w:ascii="Times New Roman" w:hAnsi="Times New Roman" w:cs="Times New Roman"/>
          <w:sz w:val="28"/>
          <w:szCs w:val="28"/>
          <w:lang w:val="en-US"/>
        </w:rPr>
        <w:t>Арбитр</w:t>
      </w:r>
      <w:r w:rsidR="00007B0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="00F03515">
        <w:rPr>
          <w:rFonts w:ascii="Times New Roman" w:hAnsi="Times New Roman" w:cs="Times New Roman"/>
          <w:sz w:val="28"/>
          <w:szCs w:val="28"/>
          <w:lang w:val="en-US"/>
        </w:rPr>
        <w:t>жный</w:t>
      </w:r>
      <w:proofErr w:type="spellEnd"/>
      <w:r w:rsidR="00F035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03515">
        <w:rPr>
          <w:rFonts w:ascii="Times New Roman" w:hAnsi="Times New Roman" w:cs="Times New Roman"/>
          <w:sz w:val="28"/>
          <w:szCs w:val="28"/>
          <w:lang w:val="en-US"/>
        </w:rPr>
        <w:t>Суд</w:t>
      </w:r>
      <w:proofErr w:type="spellEnd"/>
      <w:r w:rsidR="007B74BF">
        <w:rPr>
          <w:rFonts w:ascii="Times New Roman" w:hAnsi="Times New Roman" w:cs="Times New Roman"/>
          <w:sz w:val="28"/>
          <w:szCs w:val="28"/>
          <w:lang w:val="en-US"/>
        </w:rPr>
        <w:t xml:space="preserve"> (ВАС</w:t>
      </w:r>
      <w:r w:rsidR="004D5EF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B74BF">
        <w:rPr>
          <w:rFonts w:ascii="Times New Roman" w:hAnsi="Times New Roman" w:cs="Times New Roman"/>
          <w:sz w:val="28"/>
          <w:szCs w:val="28"/>
          <w:lang w:val="en-US"/>
        </w:rPr>
        <w:t xml:space="preserve"> РФ</w:t>
      </w:r>
      <w:r w:rsidR="00F0351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D5E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EFF">
        <w:rPr>
          <w:rFonts w:ascii="Times New Roman" w:hAnsi="Times New Roman" w:cs="Times New Roman"/>
          <w:sz w:val="28"/>
          <w:szCs w:val="28"/>
          <w:lang w:val="en-US"/>
        </w:rPr>
        <w:t>дав</w:t>
      </w:r>
      <w:proofErr w:type="spellEnd"/>
      <w:r w:rsidR="004D5E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5EFF">
        <w:rPr>
          <w:rFonts w:ascii="Times New Roman" w:hAnsi="Times New Roman" w:cs="Times New Roman"/>
          <w:sz w:val="28"/>
          <w:szCs w:val="28"/>
          <w:lang w:val="en-US"/>
        </w:rPr>
        <w:t>официальное</w:t>
      </w:r>
      <w:proofErr w:type="spellEnd"/>
      <w:r w:rsidR="003A4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7B09">
        <w:rPr>
          <w:rFonts w:ascii="Times New Roman" w:hAnsi="Times New Roman" w:cs="Times New Roman"/>
          <w:sz w:val="28"/>
          <w:szCs w:val="28"/>
          <w:lang w:val="en-US"/>
        </w:rPr>
        <w:t>толкование</w:t>
      </w:r>
      <w:proofErr w:type="spellEnd"/>
      <w:r w:rsidR="00007B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7B09" w:rsidRPr="0028493C">
        <w:rPr>
          <w:rFonts w:ascii="Times New Roman" w:hAnsi="Times New Roman" w:cs="Times New Roman"/>
          <w:sz w:val="28"/>
          <w:szCs w:val="28"/>
        </w:rPr>
        <w:t>п. 2 ст. 421 ГК РФ</w:t>
      </w:r>
      <w:r w:rsidR="00007B0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503EF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3A406D">
        <w:rPr>
          <w:rFonts w:ascii="Times New Roman" w:hAnsi="Times New Roman" w:cs="Times New Roman"/>
          <w:sz w:val="28"/>
          <w:szCs w:val="28"/>
          <w:lang w:val="en-US"/>
        </w:rPr>
        <w:t>Постановлении</w:t>
      </w:r>
      <w:proofErr w:type="spellEnd"/>
      <w:r w:rsidR="003A4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406D">
        <w:rPr>
          <w:rFonts w:ascii="Times New Roman" w:hAnsi="Times New Roman" w:cs="Times New Roman"/>
          <w:sz w:val="28"/>
          <w:szCs w:val="28"/>
          <w:lang w:val="en-US"/>
        </w:rPr>
        <w:t>Пленума</w:t>
      </w:r>
      <w:proofErr w:type="spellEnd"/>
      <w:r w:rsidR="003A406D">
        <w:rPr>
          <w:rFonts w:ascii="Times New Roman" w:hAnsi="Times New Roman" w:cs="Times New Roman"/>
          <w:sz w:val="28"/>
          <w:szCs w:val="28"/>
          <w:lang w:val="en-US"/>
        </w:rPr>
        <w:t xml:space="preserve"> ВАС РФ </w:t>
      </w:r>
      <w:proofErr w:type="spellStart"/>
      <w:r w:rsidR="003A406D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3A406D">
        <w:rPr>
          <w:rFonts w:ascii="Times New Roman" w:hAnsi="Times New Roman" w:cs="Times New Roman"/>
          <w:sz w:val="28"/>
          <w:szCs w:val="28"/>
          <w:lang w:val="en-US"/>
        </w:rPr>
        <w:t xml:space="preserve"> 14 </w:t>
      </w:r>
      <w:proofErr w:type="spellStart"/>
      <w:r w:rsidR="003A406D">
        <w:rPr>
          <w:rFonts w:ascii="Times New Roman" w:hAnsi="Times New Roman" w:cs="Times New Roman"/>
          <w:sz w:val="28"/>
          <w:szCs w:val="28"/>
          <w:lang w:val="en-US"/>
        </w:rPr>
        <w:t>марта</w:t>
      </w:r>
      <w:proofErr w:type="spellEnd"/>
      <w:r w:rsidR="003A40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2605">
        <w:rPr>
          <w:rFonts w:ascii="Times New Roman" w:hAnsi="Times New Roman" w:cs="Times New Roman"/>
          <w:sz w:val="28"/>
          <w:szCs w:val="28"/>
          <w:lang w:val="en-US"/>
        </w:rPr>
        <w:t xml:space="preserve">2014 г. </w:t>
      </w:r>
      <w:r w:rsidR="00742605" w:rsidRPr="00742605">
        <w:rPr>
          <w:rFonts w:ascii="Times New Roman" w:hAnsi="Times New Roman" w:cs="Times New Roman"/>
          <w:sz w:val="28"/>
          <w:szCs w:val="28"/>
          <w:lang w:val="en-US"/>
        </w:rPr>
        <w:t>№</w:t>
      </w:r>
      <w:r w:rsidR="00742605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r w:rsidR="00ED6C07" w:rsidRPr="00ED6C0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ED6C07">
        <w:rPr>
          <w:rFonts w:ascii="Times New Roman" w:hAnsi="Times New Roman" w:cs="Times New Roman"/>
          <w:sz w:val="28"/>
          <w:szCs w:val="28"/>
          <w:lang w:val="en-US"/>
        </w:rPr>
        <w:t xml:space="preserve">О </w:t>
      </w:r>
      <w:proofErr w:type="spellStart"/>
      <w:r w:rsidR="00ED6C07">
        <w:rPr>
          <w:rFonts w:ascii="Times New Roman" w:hAnsi="Times New Roman" w:cs="Times New Roman"/>
          <w:sz w:val="28"/>
          <w:szCs w:val="28"/>
          <w:lang w:val="en-US"/>
        </w:rPr>
        <w:t>свободе</w:t>
      </w:r>
      <w:proofErr w:type="spellEnd"/>
      <w:r w:rsidR="00ED6C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C07"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proofErr w:type="spellEnd"/>
      <w:r w:rsidR="00ED6C0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D6C07">
        <w:rPr>
          <w:rFonts w:ascii="Times New Roman" w:hAnsi="Times New Roman" w:cs="Times New Roman"/>
          <w:sz w:val="28"/>
          <w:szCs w:val="28"/>
          <w:lang w:val="en-US"/>
        </w:rPr>
        <w:t>ее</w:t>
      </w:r>
      <w:proofErr w:type="spellEnd"/>
      <w:r w:rsidR="00ED6C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6C07">
        <w:rPr>
          <w:rFonts w:ascii="Times New Roman" w:hAnsi="Times New Roman" w:cs="Times New Roman"/>
          <w:sz w:val="28"/>
          <w:szCs w:val="28"/>
          <w:lang w:val="en-US"/>
        </w:rPr>
        <w:t>пределах</w:t>
      </w:r>
      <w:proofErr w:type="spellEnd"/>
      <w:r w:rsidR="00ED6C07" w:rsidRPr="00ED6C0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ED6C07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5"/>
      </w:r>
      <w:r w:rsidR="00253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3D2E">
        <w:rPr>
          <w:rFonts w:ascii="Times New Roman" w:hAnsi="Times New Roman" w:cs="Times New Roman"/>
          <w:sz w:val="28"/>
          <w:szCs w:val="28"/>
          <w:lang w:val="en-US"/>
        </w:rPr>
        <w:t>разъясняется</w:t>
      </w:r>
      <w:proofErr w:type="spellEnd"/>
      <w:r w:rsidR="00CF3D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F3D2E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="00190E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3D2E">
        <w:rPr>
          <w:rFonts w:ascii="Times New Roman" w:hAnsi="Times New Roman" w:cs="Times New Roman"/>
          <w:sz w:val="28"/>
          <w:szCs w:val="28"/>
          <w:lang w:val="en-US"/>
        </w:rPr>
        <w:t>п</w:t>
      </w:r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рименение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непоименованным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договорам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аналогии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императивных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норм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отдельных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поименованных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видах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договоров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возможно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исключительных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случаях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исходя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целей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законодательного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регулирования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ограничение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свободы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необходимо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защиты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охраняемых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законом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интересов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lastRenderedPageBreak/>
        <w:t>слабой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стороны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договора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третьих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лиц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публичных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интересов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недопущения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грубого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нарушения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баланса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интересов</w:t>
      </w:r>
      <w:proofErr w:type="spellEnd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сторон</w:t>
      </w:r>
      <w:proofErr w:type="spellEnd"/>
      <w:r w:rsidR="005431A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431AD">
        <w:rPr>
          <w:rFonts w:ascii="Times New Roman" w:hAnsi="Times New Roman" w:cs="Times New Roman"/>
          <w:sz w:val="28"/>
          <w:szCs w:val="28"/>
          <w:lang w:val="en-US"/>
        </w:rPr>
        <w:t>второе</w:t>
      </w:r>
      <w:proofErr w:type="spellEnd"/>
      <w:r w:rsidR="005431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1AD">
        <w:rPr>
          <w:rFonts w:ascii="Times New Roman" w:hAnsi="Times New Roman" w:cs="Times New Roman"/>
          <w:sz w:val="28"/>
          <w:szCs w:val="28"/>
          <w:lang w:val="en-US"/>
        </w:rPr>
        <w:t>предложение</w:t>
      </w:r>
      <w:proofErr w:type="spellEnd"/>
      <w:r w:rsidR="005431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31AD">
        <w:rPr>
          <w:rFonts w:ascii="Times New Roman" w:hAnsi="Times New Roman" w:cs="Times New Roman"/>
          <w:sz w:val="28"/>
          <w:szCs w:val="28"/>
          <w:lang w:val="en-US"/>
        </w:rPr>
        <w:t>абз</w:t>
      </w:r>
      <w:proofErr w:type="spellEnd"/>
      <w:r w:rsidR="005431AD">
        <w:rPr>
          <w:rFonts w:ascii="Times New Roman" w:hAnsi="Times New Roman" w:cs="Times New Roman"/>
          <w:sz w:val="28"/>
          <w:szCs w:val="28"/>
          <w:lang w:val="en-US"/>
        </w:rPr>
        <w:t>. 2 п. 5)</w:t>
      </w:r>
      <w:r w:rsidR="009F3E2A" w:rsidRPr="009F3E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97ACA">
        <w:rPr>
          <w:rFonts w:ascii="Times New Roman" w:hAnsi="Times New Roman" w:cs="Times New Roman"/>
          <w:sz w:val="28"/>
          <w:szCs w:val="28"/>
        </w:rPr>
        <w:t xml:space="preserve"> В </w:t>
      </w:r>
      <w:r w:rsidR="00FA47D3">
        <w:rPr>
          <w:rFonts w:ascii="Times New Roman" w:hAnsi="Times New Roman" w:cs="Times New Roman"/>
          <w:sz w:val="28"/>
          <w:szCs w:val="28"/>
        </w:rPr>
        <w:t>дозволении</w:t>
      </w:r>
      <w:r w:rsidR="00CE67C4">
        <w:rPr>
          <w:rFonts w:ascii="Times New Roman" w:hAnsi="Times New Roman" w:cs="Times New Roman"/>
          <w:sz w:val="28"/>
          <w:szCs w:val="28"/>
        </w:rPr>
        <w:t xml:space="preserve"> применять императивные нормы к непоименованным </w:t>
      </w:r>
      <w:r w:rsidR="00AE0BD9">
        <w:rPr>
          <w:rFonts w:ascii="Times New Roman" w:hAnsi="Times New Roman" w:cs="Times New Roman"/>
          <w:sz w:val="28"/>
          <w:szCs w:val="28"/>
        </w:rPr>
        <w:t xml:space="preserve">договорам </w:t>
      </w:r>
      <w:r w:rsidR="00C93991">
        <w:rPr>
          <w:rFonts w:ascii="Times New Roman" w:hAnsi="Times New Roman" w:cs="Times New Roman"/>
          <w:sz w:val="28"/>
          <w:szCs w:val="28"/>
        </w:rPr>
        <w:t>путем</w:t>
      </w:r>
      <w:r w:rsidR="00AE0BD9">
        <w:rPr>
          <w:rFonts w:ascii="Times New Roman" w:hAnsi="Times New Roman" w:cs="Times New Roman"/>
          <w:sz w:val="28"/>
          <w:szCs w:val="28"/>
        </w:rPr>
        <w:t xml:space="preserve"> аналогии </w:t>
      </w:r>
      <w:r w:rsidR="00C93991">
        <w:rPr>
          <w:rFonts w:ascii="Times New Roman" w:hAnsi="Times New Roman" w:cs="Times New Roman"/>
          <w:sz w:val="28"/>
          <w:szCs w:val="28"/>
        </w:rPr>
        <w:t xml:space="preserve">закона как раз и состоит новизна законоположения, выводимого </w:t>
      </w:r>
      <w:r w:rsidR="00F32551">
        <w:rPr>
          <w:rFonts w:ascii="Times New Roman" w:hAnsi="Times New Roman" w:cs="Times New Roman"/>
          <w:sz w:val="28"/>
          <w:szCs w:val="28"/>
        </w:rPr>
        <w:t xml:space="preserve">ВАС РФ из </w:t>
      </w:r>
      <w:r w:rsidR="006E69F9">
        <w:rPr>
          <w:rFonts w:ascii="Times New Roman" w:hAnsi="Times New Roman" w:cs="Times New Roman"/>
          <w:sz w:val="28"/>
          <w:szCs w:val="28"/>
        </w:rPr>
        <w:t xml:space="preserve">обновленной </w:t>
      </w:r>
      <w:r w:rsidR="00807CB4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807CB4" w:rsidRPr="00807CB4">
        <w:rPr>
          <w:rFonts w:ascii="Times New Roman" w:hAnsi="Times New Roman" w:cs="Times New Roman"/>
          <w:sz w:val="28"/>
          <w:szCs w:val="28"/>
        </w:rPr>
        <w:t>п. 2 ст. 421 ГК РФ</w:t>
      </w:r>
      <w:r w:rsidR="00807CB4">
        <w:rPr>
          <w:rFonts w:ascii="Times New Roman" w:hAnsi="Times New Roman" w:cs="Times New Roman"/>
          <w:sz w:val="28"/>
          <w:szCs w:val="28"/>
        </w:rPr>
        <w:t xml:space="preserve">. В остальном </w:t>
      </w:r>
      <w:r w:rsidR="00FE0797">
        <w:rPr>
          <w:rFonts w:ascii="Times New Roman" w:hAnsi="Times New Roman" w:cs="Times New Roman"/>
          <w:sz w:val="28"/>
          <w:szCs w:val="28"/>
        </w:rPr>
        <w:t xml:space="preserve">текст данного пункта </w:t>
      </w:r>
      <w:r w:rsidR="00E8339A">
        <w:rPr>
          <w:rFonts w:ascii="Times New Roman" w:hAnsi="Times New Roman" w:cs="Times New Roman"/>
          <w:sz w:val="28"/>
          <w:szCs w:val="28"/>
        </w:rPr>
        <w:t>закрепляет</w:t>
      </w:r>
      <w:r w:rsidR="005C4E43">
        <w:rPr>
          <w:rFonts w:ascii="Times New Roman" w:hAnsi="Times New Roman" w:cs="Times New Roman"/>
          <w:sz w:val="28"/>
          <w:szCs w:val="28"/>
        </w:rPr>
        <w:t xml:space="preserve"> общий запрет </w:t>
      </w:r>
      <w:r w:rsidR="009207F7">
        <w:rPr>
          <w:rFonts w:ascii="Times New Roman" w:hAnsi="Times New Roman" w:cs="Times New Roman"/>
          <w:sz w:val="28"/>
          <w:szCs w:val="28"/>
        </w:rPr>
        <w:t xml:space="preserve">на применение к непоименованным </w:t>
      </w:r>
      <w:r w:rsidR="00E8339A">
        <w:rPr>
          <w:rFonts w:ascii="Times New Roman" w:hAnsi="Times New Roman" w:cs="Times New Roman"/>
          <w:sz w:val="28"/>
          <w:szCs w:val="28"/>
        </w:rPr>
        <w:t xml:space="preserve">договорам </w:t>
      </w:r>
      <w:r w:rsidR="00BD3EAD">
        <w:rPr>
          <w:rFonts w:ascii="Times New Roman" w:hAnsi="Times New Roman" w:cs="Times New Roman"/>
          <w:sz w:val="28"/>
          <w:szCs w:val="28"/>
        </w:rPr>
        <w:t>норм</w:t>
      </w:r>
      <w:r w:rsidR="006351E4">
        <w:rPr>
          <w:rFonts w:ascii="Times New Roman" w:hAnsi="Times New Roman" w:cs="Times New Roman"/>
          <w:sz w:val="28"/>
          <w:szCs w:val="28"/>
        </w:rPr>
        <w:t xml:space="preserve"> о поименованных договорах</w:t>
      </w:r>
      <w:r w:rsidR="00B627F0">
        <w:rPr>
          <w:rFonts w:ascii="Times New Roman" w:hAnsi="Times New Roman" w:cs="Times New Roman"/>
          <w:sz w:val="28"/>
          <w:szCs w:val="28"/>
        </w:rPr>
        <w:t>, а</w:t>
      </w:r>
      <w:r w:rsidR="00BD3EAD">
        <w:rPr>
          <w:rFonts w:ascii="Times New Roman" w:hAnsi="Times New Roman" w:cs="Times New Roman"/>
          <w:sz w:val="28"/>
          <w:szCs w:val="28"/>
        </w:rPr>
        <w:t xml:space="preserve"> универсальная</w:t>
      </w:r>
      <w:r w:rsidR="00B627F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BD3EAD">
        <w:rPr>
          <w:rFonts w:ascii="Times New Roman" w:hAnsi="Times New Roman" w:cs="Times New Roman"/>
          <w:sz w:val="28"/>
          <w:szCs w:val="28"/>
        </w:rPr>
        <w:t xml:space="preserve">использования аналогии закона </w:t>
      </w:r>
      <w:r w:rsidR="0034388F">
        <w:rPr>
          <w:rFonts w:ascii="Times New Roman" w:hAnsi="Times New Roman" w:cs="Times New Roman"/>
          <w:sz w:val="28"/>
          <w:szCs w:val="28"/>
        </w:rPr>
        <w:t>лишь</w:t>
      </w:r>
      <w:r w:rsidR="00BD3EAD">
        <w:rPr>
          <w:rFonts w:ascii="Times New Roman" w:hAnsi="Times New Roman" w:cs="Times New Roman"/>
          <w:sz w:val="28"/>
          <w:szCs w:val="28"/>
        </w:rPr>
        <w:t xml:space="preserve"> дополнительно констатируется</w:t>
      </w:r>
      <w:r w:rsidR="0034388F">
        <w:rPr>
          <w:rFonts w:ascii="Times New Roman" w:hAnsi="Times New Roman" w:cs="Times New Roman"/>
          <w:sz w:val="28"/>
          <w:szCs w:val="28"/>
        </w:rPr>
        <w:t xml:space="preserve"> [3, с. </w:t>
      </w:r>
      <w:r w:rsidR="001172A7">
        <w:rPr>
          <w:rFonts w:ascii="Times New Roman" w:hAnsi="Times New Roman" w:cs="Times New Roman"/>
          <w:sz w:val="28"/>
          <w:szCs w:val="28"/>
        </w:rPr>
        <w:t>64–65</w:t>
      </w:r>
      <w:r w:rsidR="0034388F">
        <w:rPr>
          <w:rFonts w:ascii="Times New Roman" w:hAnsi="Times New Roman" w:cs="Times New Roman"/>
          <w:sz w:val="28"/>
          <w:szCs w:val="28"/>
        </w:rPr>
        <w:t>]</w:t>
      </w:r>
      <w:r w:rsidR="00BD3EAD">
        <w:rPr>
          <w:rFonts w:ascii="Times New Roman" w:hAnsi="Times New Roman" w:cs="Times New Roman"/>
          <w:sz w:val="28"/>
          <w:szCs w:val="28"/>
        </w:rPr>
        <w:t>.</w:t>
      </w:r>
    </w:p>
    <w:p w:rsidR="004419F8" w:rsidRDefault="004419F8" w:rsidP="00AD63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автора, </w:t>
      </w:r>
      <w:r w:rsidR="006E7054">
        <w:rPr>
          <w:rFonts w:ascii="Times New Roman" w:hAnsi="Times New Roman" w:cs="Times New Roman"/>
          <w:sz w:val="28"/>
          <w:szCs w:val="28"/>
        </w:rPr>
        <w:t>подобная новелла в форме трактовки закона ВАС РФ не заслуживает</w:t>
      </w:r>
      <w:r w:rsidR="00E94C15">
        <w:rPr>
          <w:rFonts w:ascii="Times New Roman" w:hAnsi="Times New Roman" w:cs="Times New Roman"/>
          <w:sz w:val="28"/>
          <w:szCs w:val="28"/>
        </w:rPr>
        <w:t xml:space="preserve"> научного</w:t>
      </w:r>
      <w:r w:rsidR="006E7054">
        <w:rPr>
          <w:rFonts w:ascii="Times New Roman" w:hAnsi="Times New Roman" w:cs="Times New Roman"/>
          <w:sz w:val="28"/>
          <w:szCs w:val="28"/>
        </w:rPr>
        <w:t xml:space="preserve"> одобрения. </w:t>
      </w:r>
      <w:r w:rsidR="00F338F1">
        <w:rPr>
          <w:rFonts w:ascii="Times New Roman" w:hAnsi="Times New Roman" w:cs="Times New Roman"/>
          <w:sz w:val="28"/>
          <w:szCs w:val="28"/>
        </w:rPr>
        <w:t>Прежде всего, оговорка о</w:t>
      </w:r>
      <w:r w:rsidR="000F7B27">
        <w:rPr>
          <w:rFonts w:ascii="Times New Roman" w:hAnsi="Times New Roman" w:cs="Times New Roman"/>
          <w:sz w:val="28"/>
          <w:szCs w:val="28"/>
        </w:rPr>
        <w:t xml:space="preserve">б аналогии закона </w:t>
      </w:r>
      <w:r w:rsidR="00D969C5">
        <w:rPr>
          <w:rFonts w:ascii="Times New Roman" w:hAnsi="Times New Roman" w:cs="Times New Roman"/>
          <w:sz w:val="28"/>
          <w:szCs w:val="28"/>
        </w:rPr>
        <w:t>перечеркнула</w:t>
      </w:r>
      <w:r w:rsidR="00536885">
        <w:rPr>
          <w:rFonts w:ascii="Times New Roman" w:hAnsi="Times New Roman" w:cs="Times New Roman"/>
          <w:sz w:val="28"/>
          <w:szCs w:val="28"/>
        </w:rPr>
        <w:t xml:space="preserve"> </w:t>
      </w:r>
      <w:r w:rsidR="009A26D9" w:rsidRPr="009A26D9">
        <w:rPr>
          <w:rFonts w:ascii="Times New Roman" w:hAnsi="Times New Roman" w:cs="Times New Roman"/>
          <w:sz w:val="28"/>
          <w:szCs w:val="28"/>
        </w:rPr>
        <w:t>основной смысл нововведения, который,</w:t>
      </w:r>
      <w:r w:rsidR="00E6260D">
        <w:rPr>
          <w:rFonts w:ascii="Times New Roman" w:hAnsi="Times New Roman" w:cs="Times New Roman"/>
          <w:sz w:val="28"/>
          <w:szCs w:val="28"/>
        </w:rPr>
        <w:t xml:space="preserve"> по</w:t>
      </w:r>
      <w:r w:rsidR="00683E86">
        <w:rPr>
          <w:rFonts w:ascii="Times New Roman" w:hAnsi="Times New Roman" w:cs="Times New Roman"/>
          <w:sz w:val="28"/>
          <w:szCs w:val="28"/>
        </w:rPr>
        <w:t>-</w:t>
      </w:r>
      <w:r w:rsidR="00D969C5">
        <w:rPr>
          <w:rFonts w:ascii="Times New Roman" w:hAnsi="Times New Roman" w:cs="Times New Roman"/>
          <w:sz w:val="28"/>
          <w:szCs w:val="28"/>
        </w:rPr>
        <w:t>видимому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, </w:t>
      </w:r>
      <w:r w:rsidR="00C352B7">
        <w:rPr>
          <w:rFonts w:ascii="Times New Roman" w:hAnsi="Times New Roman" w:cs="Times New Roman"/>
          <w:sz w:val="28"/>
          <w:szCs w:val="28"/>
        </w:rPr>
        <w:t>состоял</w:t>
      </w:r>
      <w:r w:rsidR="00D969C5">
        <w:rPr>
          <w:rFonts w:ascii="Times New Roman" w:hAnsi="Times New Roman" w:cs="Times New Roman"/>
          <w:sz w:val="28"/>
          <w:szCs w:val="28"/>
        </w:rPr>
        <w:t xml:space="preserve"> в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 том, чтобы </w:t>
      </w:r>
      <w:r w:rsidR="00D15B76">
        <w:rPr>
          <w:rFonts w:ascii="Times New Roman" w:hAnsi="Times New Roman" w:cs="Times New Roman"/>
          <w:sz w:val="28"/>
          <w:szCs w:val="28"/>
        </w:rPr>
        <w:t>отдать приоритет</w:t>
      </w:r>
      <w:r w:rsidR="00C352B7">
        <w:rPr>
          <w:rFonts w:ascii="Times New Roman" w:hAnsi="Times New Roman" w:cs="Times New Roman"/>
          <w:sz w:val="28"/>
          <w:szCs w:val="28"/>
        </w:rPr>
        <w:t xml:space="preserve"> в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704676">
        <w:rPr>
          <w:rFonts w:ascii="Times New Roman" w:hAnsi="Times New Roman" w:cs="Times New Roman"/>
          <w:sz w:val="28"/>
          <w:szCs w:val="28"/>
        </w:rPr>
        <w:t>и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 отношений </w:t>
      </w:r>
      <w:r w:rsidR="00DB4DAA">
        <w:rPr>
          <w:rFonts w:ascii="Times New Roman" w:hAnsi="Times New Roman" w:cs="Times New Roman"/>
          <w:sz w:val="28"/>
          <w:szCs w:val="28"/>
        </w:rPr>
        <w:t>из</w:t>
      </w:r>
      <w:r w:rsidR="00704676">
        <w:rPr>
          <w:rFonts w:ascii="Times New Roman" w:hAnsi="Times New Roman" w:cs="Times New Roman"/>
          <w:sz w:val="28"/>
          <w:szCs w:val="28"/>
        </w:rPr>
        <w:t xml:space="preserve"> </w:t>
      </w:r>
      <w:r w:rsidR="00DB4DAA">
        <w:rPr>
          <w:rFonts w:ascii="Times New Roman" w:hAnsi="Times New Roman" w:cs="Times New Roman"/>
          <w:sz w:val="28"/>
          <w:szCs w:val="28"/>
        </w:rPr>
        <w:t>непоименованного</w:t>
      </w:r>
      <w:r w:rsidR="00704676">
        <w:rPr>
          <w:rFonts w:ascii="Times New Roman" w:hAnsi="Times New Roman" w:cs="Times New Roman"/>
          <w:sz w:val="28"/>
          <w:szCs w:val="28"/>
        </w:rPr>
        <w:t xml:space="preserve"> </w:t>
      </w:r>
      <w:r w:rsidR="00DB4DAA">
        <w:rPr>
          <w:rFonts w:ascii="Times New Roman" w:hAnsi="Times New Roman" w:cs="Times New Roman"/>
          <w:sz w:val="28"/>
          <w:szCs w:val="28"/>
        </w:rPr>
        <w:t>договора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DB4DAA">
        <w:rPr>
          <w:rFonts w:ascii="Times New Roman" w:hAnsi="Times New Roman" w:cs="Times New Roman"/>
          <w:sz w:val="28"/>
          <w:szCs w:val="28"/>
        </w:rPr>
        <w:t>м</w:t>
      </w:r>
      <w:r w:rsidR="009A26D9" w:rsidRPr="009A26D9">
        <w:rPr>
          <w:rFonts w:ascii="Times New Roman" w:hAnsi="Times New Roman" w:cs="Times New Roman"/>
          <w:sz w:val="28"/>
          <w:szCs w:val="28"/>
        </w:rPr>
        <w:t xml:space="preserve"> </w:t>
      </w:r>
      <w:r w:rsidR="00742077">
        <w:rPr>
          <w:rFonts w:ascii="Times New Roman" w:hAnsi="Times New Roman" w:cs="Times New Roman"/>
          <w:sz w:val="28"/>
          <w:szCs w:val="28"/>
        </w:rPr>
        <w:t>данного</w:t>
      </w:r>
      <w:r w:rsidR="0082460B">
        <w:rPr>
          <w:rFonts w:ascii="Times New Roman" w:hAnsi="Times New Roman" w:cs="Times New Roman"/>
          <w:sz w:val="28"/>
          <w:szCs w:val="28"/>
        </w:rPr>
        <w:t xml:space="preserve"> договора-сделки</w:t>
      </w:r>
      <w:r w:rsidR="00C352B7">
        <w:rPr>
          <w:rFonts w:ascii="Times New Roman" w:hAnsi="Times New Roman" w:cs="Times New Roman"/>
          <w:sz w:val="28"/>
          <w:szCs w:val="28"/>
        </w:rPr>
        <w:t>.</w:t>
      </w:r>
      <w:r w:rsidR="00F220A2">
        <w:rPr>
          <w:rFonts w:ascii="Times New Roman" w:hAnsi="Times New Roman" w:cs="Times New Roman"/>
          <w:sz w:val="28"/>
          <w:szCs w:val="28"/>
        </w:rPr>
        <w:t xml:space="preserve"> Далее, </w:t>
      </w:r>
      <w:r w:rsidR="00742077">
        <w:rPr>
          <w:rFonts w:ascii="Times New Roman" w:hAnsi="Times New Roman" w:cs="Times New Roman"/>
          <w:sz w:val="28"/>
          <w:szCs w:val="28"/>
        </w:rPr>
        <w:t xml:space="preserve">в тех ситуациях, на которые предполагается распространить </w:t>
      </w:r>
      <w:r w:rsidR="00F93464">
        <w:rPr>
          <w:rFonts w:ascii="Times New Roman" w:hAnsi="Times New Roman" w:cs="Times New Roman"/>
          <w:sz w:val="28"/>
          <w:szCs w:val="28"/>
        </w:rPr>
        <w:t>вышеуказанное</w:t>
      </w:r>
      <w:r w:rsidR="00742077">
        <w:rPr>
          <w:rFonts w:ascii="Times New Roman" w:hAnsi="Times New Roman" w:cs="Times New Roman"/>
          <w:sz w:val="28"/>
          <w:szCs w:val="28"/>
        </w:rPr>
        <w:t xml:space="preserve"> разъяснение Пленума ВАС РФ,</w:t>
      </w:r>
      <w:r w:rsidR="00F93464">
        <w:rPr>
          <w:rFonts w:ascii="Times New Roman" w:hAnsi="Times New Roman" w:cs="Times New Roman"/>
          <w:sz w:val="28"/>
          <w:szCs w:val="28"/>
        </w:rPr>
        <w:t xml:space="preserve"> </w:t>
      </w:r>
      <w:r w:rsidR="005E57FB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766C37">
        <w:rPr>
          <w:rFonts w:ascii="Times New Roman" w:hAnsi="Times New Roman" w:cs="Times New Roman"/>
          <w:sz w:val="28"/>
          <w:szCs w:val="28"/>
        </w:rPr>
        <w:t>отсутствует необходимая предпосылка аналогии закона</w:t>
      </w:r>
      <w:r w:rsidR="000D5BFA">
        <w:rPr>
          <w:rFonts w:ascii="Times New Roman" w:hAnsi="Times New Roman" w:cs="Times New Roman"/>
          <w:sz w:val="28"/>
          <w:szCs w:val="28"/>
        </w:rPr>
        <w:t xml:space="preserve">, а именно: пробел в праве. </w:t>
      </w:r>
      <w:r w:rsidR="008C1EC4">
        <w:rPr>
          <w:rFonts w:ascii="Times New Roman" w:hAnsi="Times New Roman" w:cs="Times New Roman"/>
          <w:sz w:val="28"/>
          <w:szCs w:val="28"/>
        </w:rPr>
        <w:t>Речь идет</w:t>
      </w:r>
      <w:r w:rsidR="00D10958">
        <w:rPr>
          <w:rFonts w:ascii="Times New Roman" w:hAnsi="Times New Roman" w:cs="Times New Roman"/>
          <w:sz w:val="28"/>
          <w:szCs w:val="28"/>
        </w:rPr>
        <w:t xml:space="preserve"> в том, что стороны</w:t>
      </w:r>
      <w:r w:rsidR="00106FD7">
        <w:rPr>
          <w:rFonts w:ascii="Times New Roman" w:hAnsi="Times New Roman" w:cs="Times New Roman"/>
          <w:sz w:val="28"/>
          <w:szCs w:val="28"/>
        </w:rPr>
        <w:t xml:space="preserve">, </w:t>
      </w:r>
      <w:r w:rsidR="008C1EC4">
        <w:rPr>
          <w:rFonts w:ascii="Times New Roman" w:hAnsi="Times New Roman" w:cs="Times New Roman"/>
          <w:sz w:val="28"/>
          <w:szCs w:val="28"/>
        </w:rPr>
        <w:t>заключившие</w:t>
      </w:r>
      <w:r w:rsidR="00106FD7">
        <w:rPr>
          <w:rFonts w:ascii="Times New Roman" w:hAnsi="Times New Roman" w:cs="Times New Roman"/>
          <w:sz w:val="28"/>
          <w:szCs w:val="28"/>
        </w:rPr>
        <w:t xml:space="preserve"> непоименованный договор</w:t>
      </w:r>
      <w:r w:rsidR="0079482B">
        <w:rPr>
          <w:rFonts w:ascii="Times New Roman" w:hAnsi="Times New Roman" w:cs="Times New Roman"/>
          <w:sz w:val="28"/>
          <w:szCs w:val="28"/>
        </w:rPr>
        <w:t xml:space="preserve">, </w:t>
      </w:r>
      <w:r w:rsidR="00246620">
        <w:rPr>
          <w:rFonts w:ascii="Times New Roman" w:hAnsi="Times New Roman" w:cs="Times New Roman"/>
          <w:sz w:val="28"/>
          <w:szCs w:val="28"/>
        </w:rPr>
        <w:t xml:space="preserve">урегулировали в </w:t>
      </w:r>
      <w:r w:rsidR="00BB27E5">
        <w:rPr>
          <w:rFonts w:ascii="Times New Roman" w:hAnsi="Times New Roman" w:cs="Times New Roman"/>
          <w:sz w:val="28"/>
          <w:szCs w:val="28"/>
        </w:rPr>
        <w:t>его условиях</w:t>
      </w:r>
      <w:r w:rsidR="00246620">
        <w:rPr>
          <w:rFonts w:ascii="Times New Roman" w:hAnsi="Times New Roman" w:cs="Times New Roman"/>
          <w:sz w:val="28"/>
          <w:szCs w:val="28"/>
        </w:rPr>
        <w:t xml:space="preserve"> соответствующий спорный вопрос иначе, чем</w:t>
      </w:r>
      <w:r w:rsidR="00BB27E5">
        <w:rPr>
          <w:rFonts w:ascii="Times New Roman" w:hAnsi="Times New Roman" w:cs="Times New Roman"/>
          <w:sz w:val="28"/>
          <w:szCs w:val="28"/>
        </w:rPr>
        <w:t xml:space="preserve"> это </w:t>
      </w:r>
      <w:r w:rsidR="00031927">
        <w:rPr>
          <w:rFonts w:ascii="Times New Roman" w:hAnsi="Times New Roman" w:cs="Times New Roman"/>
          <w:sz w:val="28"/>
          <w:szCs w:val="28"/>
        </w:rPr>
        <w:t>установлено</w:t>
      </w:r>
      <w:r w:rsidR="00BB27E5">
        <w:rPr>
          <w:rFonts w:ascii="Times New Roman" w:hAnsi="Times New Roman" w:cs="Times New Roman"/>
          <w:sz w:val="28"/>
          <w:szCs w:val="28"/>
        </w:rPr>
        <w:t xml:space="preserve"> </w:t>
      </w:r>
      <w:r w:rsidR="006A177D">
        <w:rPr>
          <w:rFonts w:ascii="Times New Roman" w:hAnsi="Times New Roman" w:cs="Times New Roman"/>
          <w:sz w:val="28"/>
          <w:szCs w:val="28"/>
        </w:rPr>
        <w:t xml:space="preserve">императивными нормами о сходном </w:t>
      </w:r>
      <w:r w:rsidR="000336EF">
        <w:rPr>
          <w:rFonts w:ascii="Times New Roman" w:hAnsi="Times New Roman" w:cs="Times New Roman"/>
          <w:sz w:val="28"/>
          <w:szCs w:val="28"/>
        </w:rPr>
        <w:t>«</w:t>
      </w:r>
      <w:r w:rsidR="00031927">
        <w:rPr>
          <w:rFonts w:ascii="Times New Roman" w:hAnsi="Times New Roman" w:cs="Times New Roman"/>
          <w:sz w:val="28"/>
          <w:szCs w:val="28"/>
        </w:rPr>
        <w:t>до степени смешения</w:t>
      </w:r>
      <w:r w:rsidR="000336EF">
        <w:rPr>
          <w:rFonts w:ascii="Times New Roman" w:hAnsi="Times New Roman" w:cs="Times New Roman"/>
          <w:sz w:val="28"/>
          <w:szCs w:val="28"/>
        </w:rPr>
        <w:t xml:space="preserve">» поименованном договоре, </w:t>
      </w:r>
      <w:r w:rsidR="002871CB">
        <w:rPr>
          <w:rFonts w:ascii="Times New Roman" w:hAnsi="Times New Roman" w:cs="Times New Roman"/>
          <w:sz w:val="28"/>
          <w:szCs w:val="28"/>
        </w:rPr>
        <w:t>совершив тем самым</w:t>
      </w:r>
      <w:r w:rsidR="000336EF">
        <w:rPr>
          <w:rFonts w:ascii="Times New Roman" w:hAnsi="Times New Roman" w:cs="Times New Roman"/>
          <w:sz w:val="28"/>
          <w:szCs w:val="28"/>
        </w:rPr>
        <w:t xml:space="preserve"> обход закона</w:t>
      </w:r>
      <w:r w:rsidR="002871CB">
        <w:rPr>
          <w:rFonts w:ascii="Times New Roman" w:hAnsi="Times New Roman" w:cs="Times New Roman"/>
          <w:sz w:val="28"/>
          <w:szCs w:val="28"/>
        </w:rPr>
        <w:t xml:space="preserve"> – злоупотребление правом</w:t>
      </w:r>
      <w:r w:rsidR="009B2089">
        <w:rPr>
          <w:rFonts w:ascii="Times New Roman" w:hAnsi="Times New Roman" w:cs="Times New Roman"/>
          <w:sz w:val="28"/>
          <w:szCs w:val="28"/>
        </w:rPr>
        <w:t xml:space="preserve"> (свободой договора)</w:t>
      </w:r>
      <w:r w:rsidR="000336EF">
        <w:rPr>
          <w:rFonts w:ascii="Times New Roman" w:hAnsi="Times New Roman" w:cs="Times New Roman"/>
          <w:sz w:val="28"/>
          <w:szCs w:val="28"/>
        </w:rPr>
        <w:t>.</w:t>
      </w:r>
      <w:r w:rsidR="0039752F">
        <w:rPr>
          <w:rFonts w:ascii="Times New Roman" w:hAnsi="Times New Roman" w:cs="Times New Roman"/>
          <w:sz w:val="28"/>
          <w:szCs w:val="28"/>
        </w:rPr>
        <w:t xml:space="preserve"> </w:t>
      </w:r>
      <w:r w:rsidR="006041BD">
        <w:rPr>
          <w:rFonts w:ascii="Times New Roman" w:hAnsi="Times New Roman" w:cs="Times New Roman"/>
          <w:sz w:val="28"/>
          <w:szCs w:val="28"/>
        </w:rPr>
        <w:t>Наконец,</w:t>
      </w:r>
      <w:r w:rsidR="00400DDE">
        <w:rPr>
          <w:rFonts w:ascii="Times New Roman" w:hAnsi="Times New Roman" w:cs="Times New Roman"/>
          <w:sz w:val="28"/>
          <w:szCs w:val="28"/>
        </w:rPr>
        <w:t xml:space="preserve"> указание на «исключительность» случаев, </w:t>
      </w:r>
      <w:r w:rsidR="0049081C">
        <w:rPr>
          <w:rFonts w:ascii="Times New Roman" w:hAnsi="Times New Roman" w:cs="Times New Roman"/>
          <w:sz w:val="28"/>
          <w:szCs w:val="28"/>
        </w:rPr>
        <w:t>способных быть</w:t>
      </w:r>
      <w:r w:rsidR="00036C91">
        <w:rPr>
          <w:rFonts w:ascii="Times New Roman" w:hAnsi="Times New Roman" w:cs="Times New Roman"/>
          <w:sz w:val="28"/>
          <w:szCs w:val="28"/>
        </w:rPr>
        <w:t xml:space="preserve"> основанием для</w:t>
      </w:r>
      <w:r w:rsidR="00C63E27">
        <w:rPr>
          <w:rFonts w:ascii="Times New Roman" w:hAnsi="Times New Roman" w:cs="Times New Roman"/>
          <w:sz w:val="28"/>
          <w:szCs w:val="28"/>
        </w:rPr>
        <w:t xml:space="preserve"> применения аналогии закона</w:t>
      </w:r>
      <w:r w:rsidR="00D809A0">
        <w:rPr>
          <w:rFonts w:ascii="Times New Roman" w:hAnsi="Times New Roman" w:cs="Times New Roman"/>
          <w:sz w:val="28"/>
          <w:szCs w:val="28"/>
        </w:rPr>
        <w:t xml:space="preserve"> в ущерб свободе договора, </w:t>
      </w:r>
      <w:r w:rsidR="0049081C">
        <w:rPr>
          <w:rFonts w:ascii="Times New Roman" w:hAnsi="Times New Roman" w:cs="Times New Roman"/>
          <w:sz w:val="28"/>
          <w:szCs w:val="28"/>
        </w:rPr>
        <w:t xml:space="preserve">не </w:t>
      </w:r>
      <w:r w:rsidR="00742F89">
        <w:rPr>
          <w:rFonts w:ascii="Times New Roman" w:hAnsi="Times New Roman" w:cs="Times New Roman"/>
          <w:sz w:val="28"/>
          <w:szCs w:val="28"/>
        </w:rPr>
        <w:t xml:space="preserve">создает надежной гарантии от произвола </w:t>
      </w:r>
      <w:proofErr w:type="spellStart"/>
      <w:r w:rsidR="007B0DD4">
        <w:rPr>
          <w:rFonts w:ascii="Times New Roman" w:hAnsi="Times New Roman" w:cs="Times New Roman"/>
          <w:sz w:val="28"/>
          <w:szCs w:val="28"/>
        </w:rPr>
        <w:t>правоприменител</w:t>
      </w:r>
      <w:r w:rsidR="00C575F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B0DD4">
        <w:rPr>
          <w:rFonts w:ascii="Times New Roman" w:hAnsi="Times New Roman" w:cs="Times New Roman"/>
          <w:sz w:val="28"/>
          <w:szCs w:val="28"/>
        </w:rPr>
        <w:t>.</w:t>
      </w:r>
      <w:r w:rsidR="00742F89">
        <w:rPr>
          <w:rFonts w:ascii="Times New Roman" w:hAnsi="Times New Roman" w:cs="Times New Roman"/>
          <w:sz w:val="28"/>
          <w:szCs w:val="28"/>
        </w:rPr>
        <w:t xml:space="preserve"> </w:t>
      </w:r>
      <w:r w:rsidR="007B0DD4">
        <w:rPr>
          <w:rFonts w:ascii="Times New Roman" w:hAnsi="Times New Roman" w:cs="Times New Roman"/>
          <w:sz w:val="28"/>
          <w:szCs w:val="28"/>
        </w:rPr>
        <w:t>Так, в</w:t>
      </w:r>
      <w:r w:rsidR="0040793F">
        <w:rPr>
          <w:rFonts w:ascii="Times New Roman" w:hAnsi="Times New Roman" w:cs="Times New Roman"/>
          <w:sz w:val="28"/>
          <w:szCs w:val="28"/>
        </w:rPr>
        <w:t xml:space="preserve"> судебной практике наблюдается настороженно</w:t>
      </w:r>
      <w:r w:rsidR="00C575F1">
        <w:rPr>
          <w:rFonts w:ascii="Times New Roman" w:hAnsi="Times New Roman" w:cs="Times New Roman"/>
          <w:sz w:val="28"/>
          <w:szCs w:val="28"/>
        </w:rPr>
        <w:t>е</w:t>
      </w:r>
      <w:r w:rsidR="0040793F">
        <w:rPr>
          <w:rFonts w:ascii="Times New Roman" w:hAnsi="Times New Roman" w:cs="Times New Roman"/>
          <w:sz w:val="28"/>
          <w:szCs w:val="28"/>
        </w:rPr>
        <w:t xml:space="preserve"> отношение к непоименованным</w:t>
      </w:r>
      <w:r w:rsidR="00C575F1">
        <w:rPr>
          <w:rFonts w:ascii="Times New Roman" w:hAnsi="Times New Roman" w:cs="Times New Roman"/>
          <w:sz w:val="28"/>
          <w:szCs w:val="28"/>
        </w:rPr>
        <w:t xml:space="preserve"> договорам, поэтому суды склонны </w:t>
      </w:r>
      <w:r w:rsidR="009D44C5">
        <w:rPr>
          <w:rFonts w:ascii="Times New Roman" w:hAnsi="Times New Roman" w:cs="Times New Roman"/>
          <w:sz w:val="28"/>
          <w:szCs w:val="28"/>
        </w:rPr>
        <w:t xml:space="preserve">подводить эти договоры под действие правил о договорах, предусмотренных законом, а </w:t>
      </w:r>
      <w:r w:rsidR="00476844">
        <w:rPr>
          <w:rFonts w:ascii="Times New Roman" w:hAnsi="Times New Roman" w:cs="Times New Roman"/>
          <w:sz w:val="28"/>
          <w:szCs w:val="28"/>
        </w:rPr>
        <w:t xml:space="preserve">критерий исключительности является оценочным и недостаточно определенным </w:t>
      </w:r>
      <w:r w:rsidR="00532D74">
        <w:rPr>
          <w:rFonts w:ascii="Times New Roman" w:hAnsi="Times New Roman" w:cs="Times New Roman"/>
          <w:sz w:val="28"/>
          <w:szCs w:val="28"/>
        </w:rPr>
        <w:t>[3, с. 65].</w:t>
      </w:r>
    </w:p>
    <w:p w:rsidR="00532D74" w:rsidRDefault="00532D74" w:rsidP="00AD63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450">
        <w:rPr>
          <w:rFonts w:ascii="Times New Roman" w:hAnsi="Times New Roman" w:cs="Times New Roman"/>
          <w:sz w:val="28"/>
          <w:szCs w:val="28"/>
        </w:rPr>
        <w:t>полагает</w:t>
      </w:r>
      <w:r w:rsidR="00BB5341">
        <w:rPr>
          <w:rFonts w:ascii="Times New Roman" w:hAnsi="Times New Roman" w:cs="Times New Roman"/>
          <w:sz w:val="28"/>
          <w:szCs w:val="28"/>
        </w:rPr>
        <w:t xml:space="preserve"> </w:t>
      </w:r>
      <w:r w:rsidR="00247450">
        <w:rPr>
          <w:rFonts w:ascii="Times New Roman" w:hAnsi="Times New Roman" w:cs="Times New Roman"/>
          <w:sz w:val="28"/>
          <w:szCs w:val="28"/>
        </w:rPr>
        <w:t>целесообразным</w:t>
      </w:r>
      <w:r w:rsidR="00BB5341">
        <w:rPr>
          <w:rFonts w:ascii="Times New Roman" w:hAnsi="Times New Roman" w:cs="Times New Roman"/>
          <w:sz w:val="28"/>
          <w:szCs w:val="28"/>
        </w:rPr>
        <w:t xml:space="preserve"> </w:t>
      </w:r>
      <w:r w:rsidR="00247450">
        <w:rPr>
          <w:rFonts w:ascii="Times New Roman" w:hAnsi="Times New Roman" w:cs="Times New Roman"/>
          <w:sz w:val="28"/>
          <w:szCs w:val="28"/>
        </w:rPr>
        <w:t xml:space="preserve">противодействие со стороны судов попыткам </w:t>
      </w:r>
      <w:r w:rsidR="000D2D6B">
        <w:rPr>
          <w:rFonts w:ascii="Times New Roman" w:hAnsi="Times New Roman" w:cs="Times New Roman"/>
          <w:sz w:val="28"/>
          <w:szCs w:val="28"/>
        </w:rPr>
        <w:t>участников</w:t>
      </w:r>
      <w:r w:rsidR="007C6563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0E4264">
        <w:rPr>
          <w:rFonts w:ascii="Times New Roman" w:hAnsi="Times New Roman" w:cs="Times New Roman"/>
          <w:sz w:val="28"/>
          <w:szCs w:val="28"/>
        </w:rPr>
        <w:t>, регулируемых гражданским законодательством,</w:t>
      </w:r>
      <w:r w:rsidR="007C6563">
        <w:rPr>
          <w:rFonts w:ascii="Times New Roman" w:hAnsi="Times New Roman" w:cs="Times New Roman"/>
          <w:sz w:val="28"/>
          <w:szCs w:val="28"/>
        </w:rPr>
        <w:t xml:space="preserve"> обойти </w:t>
      </w:r>
      <w:r w:rsidR="005E77B6">
        <w:rPr>
          <w:rFonts w:ascii="Times New Roman" w:hAnsi="Times New Roman" w:cs="Times New Roman"/>
          <w:sz w:val="28"/>
          <w:szCs w:val="28"/>
        </w:rPr>
        <w:t xml:space="preserve">нормативные предписания </w:t>
      </w:r>
      <w:r w:rsidR="00AC75B8">
        <w:rPr>
          <w:rFonts w:ascii="Times New Roman" w:hAnsi="Times New Roman" w:cs="Times New Roman"/>
          <w:sz w:val="28"/>
          <w:szCs w:val="28"/>
        </w:rPr>
        <w:t>посредством заключения «эксклюзивного»</w:t>
      </w:r>
      <w:r w:rsidR="001602EC">
        <w:rPr>
          <w:rFonts w:ascii="Times New Roman" w:hAnsi="Times New Roman" w:cs="Times New Roman"/>
          <w:sz w:val="28"/>
          <w:szCs w:val="28"/>
        </w:rPr>
        <w:t xml:space="preserve"> договора.</w:t>
      </w:r>
      <w:r w:rsidR="0000716F">
        <w:rPr>
          <w:rFonts w:ascii="Times New Roman" w:hAnsi="Times New Roman" w:cs="Times New Roman"/>
          <w:sz w:val="28"/>
          <w:szCs w:val="28"/>
        </w:rPr>
        <w:t xml:space="preserve"> </w:t>
      </w:r>
      <w:r w:rsidR="005775F9">
        <w:rPr>
          <w:rFonts w:ascii="Times New Roman" w:hAnsi="Times New Roman" w:cs="Times New Roman"/>
          <w:sz w:val="28"/>
          <w:szCs w:val="28"/>
        </w:rPr>
        <w:t xml:space="preserve">Для этих целей автор предлагает </w:t>
      </w:r>
      <w:r w:rsidR="002F6CBF">
        <w:rPr>
          <w:rFonts w:ascii="Times New Roman" w:hAnsi="Times New Roman" w:cs="Times New Roman"/>
          <w:sz w:val="28"/>
          <w:szCs w:val="28"/>
        </w:rPr>
        <w:t>прибегать к мерам против недобросовестного поведения (</w:t>
      </w:r>
      <w:r w:rsidR="00F76E82">
        <w:rPr>
          <w:rFonts w:ascii="Times New Roman" w:hAnsi="Times New Roman" w:cs="Times New Roman"/>
          <w:sz w:val="28"/>
          <w:szCs w:val="28"/>
        </w:rPr>
        <w:t>злоупотребления правом</w:t>
      </w:r>
      <w:r w:rsidR="002F6CBF">
        <w:rPr>
          <w:rFonts w:ascii="Times New Roman" w:hAnsi="Times New Roman" w:cs="Times New Roman"/>
          <w:sz w:val="28"/>
          <w:szCs w:val="28"/>
        </w:rPr>
        <w:t>)</w:t>
      </w:r>
      <w:r w:rsidR="00F76E82">
        <w:rPr>
          <w:rFonts w:ascii="Times New Roman" w:hAnsi="Times New Roman" w:cs="Times New Roman"/>
          <w:sz w:val="28"/>
          <w:szCs w:val="28"/>
        </w:rPr>
        <w:t xml:space="preserve">, основанным на </w:t>
      </w:r>
      <w:r w:rsidR="00D321A8">
        <w:rPr>
          <w:rFonts w:ascii="Times New Roman" w:hAnsi="Times New Roman" w:cs="Times New Roman"/>
          <w:sz w:val="28"/>
          <w:szCs w:val="28"/>
        </w:rPr>
        <w:lastRenderedPageBreak/>
        <w:t>нормах</w:t>
      </w:r>
      <w:r w:rsidR="00F76E82">
        <w:rPr>
          <w:rFonts w:ascii="Times New Roman" w:hAnsi="Times New Roman" w:cs="Times New Roman"/>
          <w:sz w:val="28"/>
          <w:szCs w:val="28"/>
        </w:rPr>
        <w:t xml:space="preserve"> </w:t>
      </w:r>
      <w:r w:rsidR="00360DC8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="00D321A8">
        <w:rPr>
          <w:rFonts w:ascii="Times New Roman" w:hAnsi="Times New Roman" w:cs="Times New Roman"/>
          <w:sz w:val="28"/>
          <w:szCs w:val="28"/>
        </w:rPr>
        <w:t>3, 4 ст. 1 и ст. 10 ГК РФ</w:t>
      </w:r>
      <w:r w:rsidR="00071D03">
        <w:rPr>
          <w:rFonts w:ascii="Times New Roman" w:hAnsi="Times New Roman" w:cs="Times New Roman"/>
          <w:sz w:val="28"/>
          <w:szCs w:val="28"/>
        </w:rPr>
        <w:t>,</w:t>
      </w:r>
      <w:r w:rsidR="00D321A8">
        <w:rPr>
          <w:rFonts w:ascii="Times New Roman" w:hAnsi="Times New Roman" w:cs="Times New Roman"/>
          <w:sz w:val="28"/>
          <w:szCs w:val="28"/>
        </w:rPr>
        <w:t xml:space="preserve"> и не обращаться к институту аналогии</w:t>
      </w:r>
      <w:r w:rsidR="00071D03">
        <w:rPr>
          <w:rFonts w:ascii="Times New Roman" w:hAnsi="Times New Roman" w:cs="Times New Roman"/>
          <w:sz w:val="28"/>
          <w:szCs w:val="28"/>
        </w:rPr>
        <w:t xml:space="preserve"> закона [3, с. 65–66].</w:t>
      </w:r>
    </w:p>
    <w:p w:rsidR="007600D0" w:rsidRDefault="00CA4AA3" w:rsidP="007262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Заслуживает внимания проблема применения переквалификации договора с целью </w:t>
      </w:r>
      <w:r w:rsidR="0059647C">
        <w:rPr>
          <w:rFonts w:ascii="Times New Roman" w:hAnsi="Times New Roman" w:cs="Times New Roman"/>
          <w:sz w:val="28"/>
          <w:szCs w:val="28"/>
        </w:rPr>
        <w:t>сохранить действительность совершенного сторонами волеизъявления, пусть и в несколько измененной форме.</w:t>
      </w:r>
      <w:r w:rsidR="008F3A6B">
        <w:rPr>
          <w:rFonts w:ascii="Times New Roman" w:hAnsi="Times New Roman" w:cs="Times New Roman"/>
          <w:sz w:val="28"/>
          <w:szCs w:val="28"/>
        </w:rPr>
        <w:t xml:space="preserve"> </w:t>
      </w:r>
      <w:r w:rsidR="00482249">
        <w:rPr>
          <w:rFonts w:ascii="Times New Roman" w:hAnsi="Times New Roman" w:cs="Times New Roman"/>
          <w:sz w:val="28"/>
          <w:szCs w:val="28"/>
        </w:rPr>
        <w:t xml:space="preserve">По смыслу п. 1 </w:t>
      </w:r>
      <w:r w:rsidR="00FD5417">
        <w:rPr>
          <w:rFonts w:ascii="Times New Roman" w:hAnsi="Times New Roman" w:cs="Times New Roman"/>
          <w:sz w:val="28"/>
          <w:szCs w:val="28"/>
        </w:rPr>
        <w:t xml:space="preserve">ст. 168 ГК РФ </w:t>
      </w:r>
      <w:r w:rsidR="00371017">
        <w:rPr>
          <w:rFonts w:ascii="Times New Roman" w:hAnsi="Times New Roman" w:cs="Times New Roman"/>
          <w:sz w:val="28"/>
          <w:szCs w:val="28"/>
        </w:rPr>
        <w:t>этот</w:t>
      </w:r>
      <w:r w:rsidR="00FD5417">
        <w:rPr>
          <w:rFonts w:ascii="Times New Roman" w:hAnsi="Times New Roman" w:cs="Times New Roman"/>
          <w:sz w:val="28"/>
          <w:szCs w:val="28"/>
        </w:rPr>
        <w:t xml:space="preserve"> </w:t>
      </w:r>
      <w:r w:rsidR="00856A25">
        <w:rPr>
          <w:rFonts w:ascii="Times New Roman" w:hAnsi="Times New Roman" w:cs="Times New Roman"/>
          <w:sz w:val="28"/>
          <w:szCs w:val="28"/>
        </w:rPr>
        <w:t>способ</w:t>
      </w:r>
      <w:r w:rsidR="00FD5417">
        <w:rPr>
          <w:rFonts w:ascii="Times New Roman" w:hAnsi="Times New Roman" w:cs="Times New Roman"/>
          <w:sz w:val="28"/>
          <w:szCs w:val="28"/>
        </w:rPr>
        <w:t xml:space="preserve"> </w:t>
      </w:r>
      <w:r w:rsidR="004C6B9B">
        <w:rPr>
          <w:rFonts w:ascii="Times New Roman" w:hAnsi="Times New Roman" w:cs="Times New Roman"/>
          <w:sz w:val="28"/>
          <w:szCs w:val="28"/>
        </w:rPr>
        <w:t>допускается</w:t>
      </w:r>
      <w:r w:rsidR="00FD5417">
        <w:rPr>
          <w:rFonts w:ascii="Times New Roman" w:hAnsi="Times New Roman" w:cs="Times New Roman"/>
          <w:sz w:val="28"/>
          <w:szCs w:val="28"/>
        </w:rPr>
        <w:t xml:space="preserve"> </w:t>
      </w:r>
      <w:r w:rsidR="00371017">
        <w:rPr>
          <w:rFonts w:ascii="Times New Roman" w:hAnsi="Times New Roman" w:cs="Times New Roman"/>
          <w:sz w:val="28"/>
          <w:szCs w:val="28"/>
        </w:rPr>
        <w:t>как</w:t>
      </w:r>
      <w:r w:rsidR="00FD5417">
        <w:rPr>
          <w:rFonts w:ascii="Times New Roman" w:hAnsi="Times New Roman" w:cs="Times New Roman"/>
          <w:sz w:val="28"/>
          <w:szCs w:val="28"/>
        </w:rPr>
        <w:t xml:space="preserve"> </w:t>
      </w:r>
      <w:r w:rsidR="00371017">
        <w:rPr>
          <w:rFonts w:ascii="Times New Roman" w:hAnsi="Times New Roman" w:cs="Times New Roman"/>
          <w:sz w:val="28"/>
          <w:szCs w:val="28"/>
        </w:rPr>
        <w:t>«другое последстви</w:t>
      </w:r>
      <w:r w:rsidR="004C6B9B">
        <w:rPr>
          <w:rFonts w:ascii="Times New Roman" w:hAnsi="Times New Roman" w:cs="Times New Roman"/>
          <w:sz w:val="28"/>
          <w:szCs w:val="28"/>
        </w:rPr>
        <w:t>е</w:t>
      </w:r>
      <w:r w:rsidR="00371017">
        <w:rPr>
          <w:rFonts w:ascii="Times New Roman" w:hAnsi="Times New Roman" w:cs="Times New Roman"/>
          <w:sz w:val="28"/>
          <w:szCs w:val="28"/>
        </w:rPr>
        <w:t xml:space="preserve"> нарушения сделкой требований </w:t>
      </w:r>
      <w:r w:rsidR="004C6B9B">
        <w:rPr>
          <w:rFonts w:ascii="Times New Roman" w:hAnsi="Times New Roman" w:cs="Times New Roman"/>
          <w:sz w:val="28"/>
          <w:szCs w:val="28"/>
        </w:rPr>
        <w:t>закона или иного нормативного акта</w:t>
      </w:r>
      <w:r w:rsidR="00371017">
        <w:rPr>
          <w:rFonts w:ascii="Times New Roman" w:hAnsi="Times New Roman" w:cs="Times New Roman"/>
          <w:sz w:val="28"/>
          <w:szCs w:val="28"/>
        </w:rPr>
        <w:t>»</w:t>
      </w:r>
      <w:r w:rsidR="004C6B9B">
        <w:rPr>
          <w:rFonts w:ascii="Times New Roman" w:hAnsi="Times New Roman" w:cs="Times New Roman"/>
          <w:sz w:val="28"/>
          <w:szCs w:val="28"/>
        </w:rPr>
        <w:t xml:space="preserve">, помимо ничтожности или </w:t>
      </w:r>
      <w:proofErr w:type="spellStart"/>
      <w:r w:rsidR="004C6B9B">
        <w:rPr>
          <w:rFonts w:ascii="Times New Roman" w:hAnsi="Times New Roman" w:cs="Times New Roman"/>
          <w:sz w:val="28"/>
          <w:szCs w:val="28"/>
        </w:rPr>
        <w:t>оспоримости</w:t>
      </w:r>
      <w:proofErr w:type="spellEnd"/>
      <w:r w:rsidR="004C6B9B">
        <w:rPr>
          <w:rFonts w:ascii="Times New Roman" w:hAnsi="Times New Roman" w:cs="Times New Roman"/>
          <w:sz w:val="28"/>
          <w:szCs w:val="28"/>
        </w:rPr>
        <w:t xml:space="preserve"> договора. В </w:t>
      </w:r>
      <w:r w:rsidR="00D27D91">
        <w:rPr>
          <w:rFonts w:ascii="Times New Roman" w:hAnsi="Times New Roman" w:cs="Times New Roman"/>
          <w:sz w:val="28"/>
          <w:szCs w:val="28"/>
        </w:rPr>
        <w:t xml:space="preserve">связи с этим представляет интерес </w:t>
      </w:r>
      <w:r w:rsidR="00856A2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50686">
        <w:rPr>
          <w:rFonts w:ascii="Times New Roman" w:hAnsi="Times New Roman" w:cs="Times New Roman"/>
          <w:sz w:val="28"/>
          <w:szCs w:val="28"/>
        </w:rPr>
        <w:t>данного</w:t>
      </w:r>
      <w:r w:rsidR="00856A25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397CDE">
        <w:rPr>
          <w:rFonts w:ascii="Times New Roman" w:hAnsi="Times New Roman" w:cs="Times New Roman"/>
          <w:sz w:val="28"/>
          <w:szCs w:val="28"/>
        </w:rPr>
        <w:t xml:space="preserve"> в</w:t>
      </w:r>
      <w:r w:rsidR="00250686">
        <w:rPr>
          <w:rFonts w:ascii="Times New Roman" w:hAnsi="Times New Roman" w:cs="Times New Roman"/>
          <w:sz w:val="28"/>
          <w:szCs w:val="28"/>
        </w:rPr>
        <w:t xml:space="preserve"> праве</w:t>
      </w:r>
      <w:r w:rsidR="00397CDE">
        <w:rPr>
          <w:rFonts w:ascii="Times New Roman" w:hAnsi="Times New Roman" w:cs="Times New Roman"/>
          <w:sz w:val="28"/>
          <w:szCs w:val="28"/>
        </w:rPr>
        <w:t xml:space="preserve"> </w:t>
      </w:r>
      <w:r w:rsidR="00250686">
        <w:rPr>
          <w:rFonts w:ascii="Times New Roman" w:hAnsi="Times New Roman" w:cs="Times New Roman"/>
          <w:sz w:val="28"/>
          <w:szCs w:val="28"/>
        </w:rPr>
        <w:t>зарубежных</w:t>
      </w:r>
      <w:r w:rsidR="00726284">
        <w:rPr>
          <w:rFonts w:ascii="Times New Roman" w:hAnsi="Times New Roman" w:cs="Times New Roman"/>
          <w:sz w:val="28"/>
          <w:szCs w:val="28"/>
        </w:rPr>
        <w:t xml:space="preserve"> </w:t>
      </w:r>
      <w:r w:rsidR="00250686">
        <w:rPr>
          <w:rFonts w:ascii="Times New Roman" w:hAnsi="Times New Roman" w:cs="Times New Roman"/>
          <w:sz w:val="28"/>
          <w:szCs w:val="28"/>
        </w:rPr>
        <w:t>стран</w:t>
      </w:r>
      <w:r w:rsidR="00726284">
        <w:rPr>
          <w:rFonts w:ascii="Times New Roman" w:hAnsi="Times New Roman" w:cs="Times New Roman"/>
          <w:sz w:val="28"/>
          <w:szCs w:val="28"/>
        </w:rPr>
        <w:t>.</w:t>
      </w:r>
      <w:r w:rsidR="00D27D91">
        <w:rPr>
          <w:rFonts w:ascii="Times New Roman" w:hAnsi="Times New Roman" w:cs="Times New Roman"/>
          <w:sz w:val="28"/>
          <w:szCs w:val="28"/>
        </w:rPr>
        <w:t xml:space="preserve"> </w:t>
      </w:r>
      <w:r w:rsidR="004C6B9B">
        <w:rPr>
          <w:rFonts w:ascii="Times New Roman" w:hAnsi="Times New Roman" w:cs="Times New Roman"/>
          <w:sz w:val="28"/>
          <w:szCs w:val="28"/>
        </w:rPr>
        <w:t xml:space="preserve"> </w:t>
      </w:r>
      <w:r w:rsidR="006820CE" w:rsidRPr="006A385C">
        <w:rPr>
          <w:rFonts w:ascii="Times New Roman" w:hAnsi="Times New Roman" w:cs="Times New Roman"/>
          <w:b/>
          <w:bCs/>
          <w:sz w:val="28"/>
          <w:szCs w:val="28"/>
        </w:rPr>
        <w:t xml:space="preserve">Магдалена </w:t>
      </w:r>
      <w:proofErr w:type="spellStart"/>
      <w:r w:rsidR="006820CE" w:rsidRPr="006A385C">
        <w:rPr>
          <w:rFonts w:ascii="Times New Roman" w:hAnsi="Times New Roman" w:cs="Times New Roman"/>
          <w:b/>
          <w:bCs/>
          <w:sz w:val="28"/>
          <w:szCs w:val="28"/>
        </w:rPr>
        <w:t>Блават</w:t>
      </w:r>
      <w:proofErr w:type="spellEnd"/>
      <w:r w:rsidR="006820CE" w:rsidRPr="006A385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36A4" w:rsidRPr="006A385C">
        <w:rPr>
          <w:rFonts w:ascii="Times New Roman" w:hAnsi="Times New Roman" w:cs="Times New Roman"/>
          <w:b/>
          <w:bCs/>
          <w:sz w:val="28"/>
          <w:szCs w:val="28"/>
        </w:rPr>
        <w:t>доцент кафедры гражданского права Факультета права и управления Варшавского университета</w:t>
      </w:r>
      <w:r w:rsidR="006461C5">
        <w:rPr>
          <w:rFonts w:ascii="Times New Roman" w:hAnsi="Times New Roman" w:cs="Times New Roman"/>
          <w:b/>
          <w:bCs/>
          <w:sz w:val="28"/>
          <w:szCs w:val="28"/>
        </w:rPr>
        <w:t xml:space="preserve"> (Польша)</w:t>
      </w:r>
      <w:r w:rsidR="006A385C">
        <w:rPr>
          <w:rFonts w:ascii="Times New Roman" w:hAnsi="Times New Roman" w:cs="Times New Roman"/>
          <w:sz w:val="28"/>
          <w:szCs w:val="28"/>
        </w:rPr>
        <w:t xml:space="preserve">, в своей статье </w:t>
      </w:r>
      <w:r w:rsidR="00096F49">
        <w:rPr>
          <w:rFonts w:ascii="Times New Roman" w:hAnsi="Times New Roman" w:cs="Times New Roman"/>
          <w:sz w:val="28"/>
          <w:szCs w:val="28"/>
        </w:rPr>
        <w:t xml:space="preserve">[4] </w:t>
      </w:r>
      <w:r w:rsidR="00262EC7">
        <w:rPr>
          <w:rFonts w:ascii="Times New Roman" w:hAnsi="Times New Roman" w:cs="Times New Roman"/>
          <w:sz w:val="28"/>
          <w:szCs w:val="28"/>
        </w:rPr>
        <w:t>рассматривает</w:t>
      </w:r>
      <w:r w:rsidR="00363D40">
        <w:rPr>
          <w:rFonts w:ascii="Times New Roman" w:hAnsi="Times New Roman" w:cs="Times New Roman"/>
          <w:sz w:val="28"/>
          <w:szCs w:val="28"/>
        </w:rPr>
        <w:t xml:space="preserve"> </w:t>
      </w:r>
      <w:r w:rsidR="00262EC7">
        <w:rPr>
          <w:rFonts w:ascii="Times New Roman" w:hAnsi="Times New Roman" w:cs="Times New Roman"/>
          <w:sz w:val="28"/>
          <w:szCs w:val="28"/>
        </w:rPr>
        <w:t>проблемы</w:t>
      </w:r>
      <w:r w:rsidR="000F30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0C4">
        <w:rPr>
          <w:rFonts w:ascii="Times New Roman" w:hAnsi="Times New Roman" w:cs="Times New Roman"/>
          <w:sz w:val="28"/>
          <w:szCs w:val="28"/>
          <w:lang w:val="en-US"/>
        </w:rPr>
        <w:t>восполнения</w:t>
      </w:r>
      <w:proofErr w:type="spellEnd"/>
      <w:r w:rsidR="000F30C4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0F30C4">
        <w:rPr>
          <w:rFonts w:ascii="Times New Roman" w:hAnsi="Times New Roman" w:cs="Times New Roman"/>
          <w:sz w:val="28"/>
          <w:szCs w:val="28"/>
          <w:lang w:val="en-US"/>
        </w:rPr>
        <w:t>пересмотра</w:t>
      </w:r>
      <w:proofErr w:type="spellEnd"/>
      <w:r w:rsidR="000F30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F30C4">
        <w:rPr>
          <w:rFonts w:ascii="Times New Roman" w:hAnsi="Times New Roman" w:cs="Times New Roman"/>
          <w:sz w:val="28"/>
          <w:szCs w:val="28"/>
          <w:lang w:val="en-US"/>
        </w:rPr>
        <w:t>судом</w:t>
      </w:r>
      <w:proofErr w:type="spellEnd"/>
      <w:r w:rsidR="00262EC7">
        <w:rPr>
          <w:rFonts w:ascii="Times New Roman" w:hAnsi="Times New Roman" w:cs="Times New Roman"/>
          <w:sz w:val="28"/>
          <w:szCs w:val="28"/>
        </w:rPr>
        <w:t xml:space="preserve"> договорных</w:t>
      </w:r>
      <w:r w:rsidR="000F30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E61">
        <w:rPr>
          <w:rFonts w:ascii="Times New Roman" w:hAnsi="Times New Roman" w:cs="Times New Roman"/>
          <w:sz w:val="28"/>
          <w:szCs w:val="28"/>
        </w:rPr>
        <w:t>условий</w:t>
      </w:r>
      <w:r w:rsidR="000F30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A77F9">
        <w:rPr>
          <w:rFonts w:ascii="Times New Roman" w:hAnsi="Times New Roman" w:cs="Times New Roman"/>
          <w:sz w:val="28"/>
          <w:szCs w:val="28"/>
        </w:rPr>
        <w:t xml:space="preserve"> Вмешательство </w:t>
      </w:r>
      <w:r w:rsidR="000911F6">
        <w:rPr>
          <w:rFonts w:ascii="Times New Roman" w:hAnsi="Times New Roman" w:cs="Times New Roman"/>
          <w:sz w:val="28"/>
          <w:szCs w:val="28"/>
        </w:rPr>
        <w:t xml:space="preserve">суда </w:t>
      </w:r>
      <w:proofErr w:type="spellStart"/>
      <w:r w:rsidR="00326C37">
        <w:rPr>
          <w:rFonts w:ascii="Times New Roman" w:hAnsi="Times New Roman" w:cs="Times New Roman"/>
          <w:sz w:val="28"/>
          <w:szCs w:val="28"/>
          <w:lang w:val="en-US"/>
        </w:rPr>
        <w:t>сопоставляется</w:t>
      </w:r>
      <w:proofErr w:type="spellEnd"/>
      <w:r w:rsidR="00326C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6C37">
        <w:rPr>
          <w:rFonts w:ascii="Times New Roman" w:hAnsi="Times New Roman" w:cs="Times New Roman"/>
          <w:sz w:val="28"/>
          <w:szCs w:val="28"/>
          <w:lang w:val="en-US"/>
        </w:rPr>
        <w:t>автором</w:t>
      </w:r>
      <w:proofErr w:type="spellEnd"/>
      <w:r w:rsidR="00784D15">
        <w:rPr>
          <w:rFonts w:ascii="Times New Roman" w:hAnsi="Times New Roman" w:cs="Times New Roman"/>
          <w:sz w:val="28"/>
          <w:szCs w:val="28"/>
          <w:lang w:val="en-US"/>
        </w:rPr>
        <w:t xml:space="preserve"> с</w:t>
      </w:r>
      <w:r w:rsidR="00B506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5061F">
        <w:rPr>
          <w:rFonts w:ascii="Times New Roman" w:hAnsi="Times New Roman" w:cs="Times New Roman"/>
          <w:sz w:val="28"/>
          <w:szCs w:val="28"/>
          <w:lang w:val="en-US"/>
        </w:rPr>
        <w:t>применением</w:t>
      </w:r>
      <w:proofErr w:type="spellEnd"/>
      <w:r w:rsidR="000911F6">
        <w:rPr>
          <w:rFonts w:ascii="Times New Roman" w:hAnsi="Times New Roman" w:cs="Times New Roman"/>
          <w:sz w:val="28"/>
          <w:szCs w:val="28"/>
        </w:rPr>
        <w:t xml:space="preserve"> правового приема </w:t>
      </w:r>
      <w:proofErr w:type="spellStart"/>
      <w:r w:rsidR="003D45D6">
        <w:rPr>
          <w:rFonts w:ascii="Times New Roman" w:hAnsi="Times New Roman" w:cs="Times New Roman"/>
          <w:sz w:val="28"/>
          <w:szCs w:val="28"/>
        </w:rPr>
        <w:t>conversio</w:t>
      </w:r>
      <w:proofErr w:type="spellEnd"/>
      <w:r w:rsidR="003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D6">
        <w:rPr>
          <w:rFonts w:ascii="Times New Roman" w:hAnsi="Times New Roman" w:cs="Times New Roman"/>
          <w:sz w:val="28"/>
          <w:szCs w:val="28"/>
        </w:rPr>
        <w:t>actus</w:t>
      </w:r>
      <w:proofErr w:type="spellEnd"/>
      <w:r w:rsidR="003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5D6">
        <w:rPr>
          <w:rFonts w:ascii="Times New Roman" w:hAnsi="Times New Roman" w:cs="Times New Roman"/>
          <w:sz w:val="28"/>
          <w:szCs w:val="28"/>
        </w:rPr>
        <w:t>iuridici</w:t>
      </w:r>
      <w:proofErr w:type="spellEnd"/>
      <w:r w:rsidR="003D45D6">
        <w:rPr>
          <w:rFonts w:ascii="Times New Roman" w:hAnsi="Times New Roman" w:cs="Times New Roman"/>
          <w:sz w:val="28"/>
          <w:szCs w:val="28"/>
        </w:rPr>
        <w:t xml:space="preserve"> – </w:t>
      </w:r>
      <w:r w:rsidR="00FC5F9D">
        <w:rPr>
          <w:rFonts w:ascii="Times New Roman" w:hAnsi="Times New Roman" w:cs="Times New Roman"/>
          <w:sz w:val="28"/>
          <w:szCs w:val="28"/>
        </w:rPr>
        <w:t>«преобразования</w:t>
      </w:r>
      <w:r w:rsidR="003D45D6">
        <w:rPr>
          <w:rFonts w:ascii="Times New Roman" w:hAnsi="Times New Roman" w:cs="Times New Roman"/>
          <w:sz w:val="28"/>
          <w:szCs w:val="28"/>
        </w:rPr>
        <w:t xml:space="preserve"> юридических актов</w:t>
      </w:r>
      <w:r w:rsidR="00FC5F9D">
        <w:rPr>
          <w:rFonts w:ascii="Times New Roman" w:hAnsi="Times New Roman" w:cs="Times New Roman"/>
          <w:sz w:val="28"/>
          <w:szCs w:val="28"/>
        </w:rPr>
        <w:t>»</w:t>
      </w:r>
      <w:r w:rsidR="003D45D6">
        <w:rPr>
          <w:rFonts w:ascii="Times New Roman" w:hAnsi="Times New Roman" w:cs="Times New Roman"/>
          <w:sz w:val="28"/>
          <w:szCs w:val="28"/>
        </w:rPr>
        <w:t>.</w:t>
      </w:r>
      <w:r w:rsidR="002553CC">
        <w:rPr>
          <w:rFonts w:ascii="Times New Roman" w:hAnsi="Times New Roman" w:cs="Times New Roman"/>
          <w:sz w:val="28"/>
          <w:szCs w:val="28"/>
        </w:rPr>
        <w:t xml:space="preserve"> </w:t>
      </w:r>
      <w:r w:rsidR="00326C37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CC2A18">
        <w:rPr>
          <w:rFonts w:ascii="Times New Roman" w:hAnsi="Times New Roman" w:cs="Times New Roman"/>
          <w:sz w:val="28"/>
          <w:szCs w:val="28"/>
          <w:lang w:val="en-US"/>
        </w:rPr>
        <w:t>работе</w:t>
      </w:r>
      <w:proofErr w:type="spellEnd"/>
      <w:r w:rsidR="00262EC7">
        <w:rPr>
          <w:rFonts w:ascii="Times New Roman" w:hAnsi="Times New Roman" w:cs="Times New Roman"/>
          <w:sz w:val="28"/>
          <w:szCs w:val="28"/>
        </w:rPr>
        <w:t xml:space="preserve"> </w:t>
      </w:r>
      <w:r w:rsidR="001B6A29">
        <w:rPr>
          <w:rFonts w:ascii="Times New Roman" w:hAnsi="Times New Roman" w:cs="Times New Roman"/>
          <w:sz w:val="28"/>
          <w:szCs w:val="28"/>
        </w:rPr>
        <w:t>ставится цель</w:t>
      </w:r>
      <w:r w:rsidR="000C2C7C">
        <w:rPr>
          <w:rFonts w:ascii="Times New Roman" w:hAnsi="Times New Roman" w:cs="Times New Roman"/>
          <w:sz w:val="28"/>
          <w:szCs w:val="28"/>
        </w:rPr>
        <w:t xml:space="preserve"> изучить</w:t>
      </w:r>
      <w:r w:rsidR="00647E30">
        <w:rPr>
          <w:rFonts w:ascii="Times New Roman" w:hAnsi="Times New Roman" w:cs="Times New Roman"/>
          <w:sz w:val="28"/>
          <w:szCs w:val="28"/>
        </w:rPr>
        <w:t xml:space="preserve"> перспективы</w:t>
      </w:r>
      <w:r w:rsidR="003A664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0C2C7C">
        <w:rPr>
          <w:rFonts w:ascii="Times New Roman" w:hAnsi="Times New Roman" w:cs="Times New Roman"/>
          <w:sz w:val="28"/>
          <w:szCs w:val="28"/>
        </w:rPr>
        <w:t>этого</w:t>
      </w:r>
      <w:r w:rsidR="003A664E">
        <w:rPr>
          <w:rFonts w:ascii="Times New Roman" w:hAnsi="Times New Roman" w:cs="Times New Roman"/>
          <w:sz w:val="28"/>
          <w:szCs w:val="28"/>
        </w:rPr>
        <w:t xml:space="preserve"> </w:t>
      </w:r>
      <w:r w:rsidR="001A07DC">
        <w:rPr>
          <w:rFonts w:ascii="Times New Roman" w:hAnsi="Times New Roman" w:cs="Times New Roman"/>
          <w:sz w:val="28"/>
          <w:szCs w:val="28"/>
        </w:rPr>
        <w:t>приема в польско</w:t>
      </w:r>
      <w:r w:rsidR="009A27E6">
        <w:rPr>
          <w:rFonts w:ascii="Times New Roman" w:hAnsi="Times New Roman" w:cs="Times New Roman"/>
          <w:sz w:val="28"/>
          <w:szCs w:val="28"/>
        </w:rPr>
        <w:t>й</w:t>
      </w:r>
      <w:r w:rsidR="001A07DC">
        <w:rPr>
          <w:rFonts w:ascii="Times New Roman" w:hAnsi="Times New Roman" w:cs="Times New Roman"/>
          <w:sz w:val="28"/>
          <w:szCs w:val="28"/>
        </w:rPr>
        <w:t xml:space="preserve"> </w:t>
      </w:r>
      <w:r w:rsidR="009A27E6">
        <w:rPr>
          <w:rFonts w:ascii="Times New Roman" w:hAnsi="Times New Roman" w:cs="Times New Roman"/>
          <w:sz w:val="28"/>
          <w:szCs w:val="28"/>
        </w:rPr>
        <w:t>юриспруденции</w:t>
      </w:r>
      <w:r w:rsidR="001B6A29">
        <w:rPr>
          <w:rFonts w:ascii="Times New Roman" w:hAnsi="Times New Roman" w:cs="Times New Roman"/>
          <w:sz w:val="28"/>
          <w:szCs w:val="28"/>
        </w:rPr>
        <w:t xml:space="preserve"> и</w:t>
      </w:r>
      <w:r w:rsidR="001A07DC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9A27E6">
        <w:rPr>
          <w:rFonts w:ascii="Times New Roman" w:hAnsi="Times New Roman" w:cs="Times New Roman"/>
          <w:sz w:val="28"/>
          <w:szCs w:val="28"/>
        </w:rPr>
        <w:t xml:space="preserve">достижений современного сравнительного </w:t>
      </w:r>
      <w:r w:rsidR="00172FCE">
        <w:rPr>
          <w:rFonts w:ascii="Times New Roman" w:hAnsi="Times New Roman" w:cs="Times New Roman"/>
          <w:sz w:val="28"/>
          <w:szCs w:val="28"/>
        </w:rPr>
        <w:t>правоведения</w:t>
      </w:r>
      <w:r w:rsidR="001B6A29">
        <w:rPr>
          <w:rFonts w:ascii="Times New Roman" w:hAnsi="Times New Roman" w:cs="Times New Roman"/>
          <w:sz w:val="28"/>
          <w:szCs w:val="28"/>
        </w:rPr>
        <w:t xml:space="preserve"> [</w:t>
      </w:r>
      <w:r w:rsidR="000C2C7C">
        <w:rPr>
          <w:rFonts w:ascii="Times New Roman" w:hAnsi="Times New Roman" w:cs="Times New Roman"/>
          <w:sz w:val="28"/>
          <w:szCs w:val="28"/>
        </w:rPr>
        <w:t xml:space="preserve">4, p. </w:t>
      </w:r>
      <w:r w:rsidR="002B1582">
        <w:rPr>
          <w:rFonts w:ascii="Times New Roman" w:hAnsi="Times New Roman" w:cs="Times New Roman"/>
          <w:sz w:val="28"/>
          <w:szCs w:val="28"/>
        </w:rPr>
        <w:t>76–77</w:t>
      </w:r>
      <w:r w:rsidR="001B6A29">
        <w:rPr>
          <w:rFonts w:ascii="Times New Roman" w:hAnsi="Times New Roman" w:cs="Times New Roman"/>
          <w:sz w:val="28"/>
          <w:szCs w:val="28"/>
        </w:rPr>
        <w:t>]</w:t>
      </w:r>
      <w:r w:rsidR="009A27E6">
        <w:rPr>
          <w:rFonts w:ascii="Times New Roman" w:hAnsi="Times New Roman" w:cs="Times New Roman"/>
          <w:sz w:val="28"/>
          <w:szCs w:val="28"/>
        </w:rPr>
        <w:t>.</w:t>
      </w:r>
    </w:p>
    <w:p w:rsidR="00784980" w:rsidRDefault="009A27E6" w:rsidP="00784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686">
        <w:rPr>
          <w:rFonts w:ascii="Times New Roman" w:hAnsi="Times New Roman" w:cs="Times New Roman"/>
          <w:sz w:val="28"/>
          <w:szCs w:val="28"/>
        </w:rPr>
        <w:t xml:space="preserve">Автор определяет </w:t>
      </w:r>
      <w:r w:rsidR="000C433C">
        <w:rPr>
          <w:rFonts w:ascii="Times New Roman" w:hAnsi="Times New Roman" w:cs="Times New Roman"/>
          <w:sz w:val="28"/>
          <w:szCs w:val="28"/>
        </w:rPr>
        <w:t>преобразование (переквалификацию) как</w:t>
      </w:r>
      <w:r w:rsidR="00695FEC">
        <w:rPr>
          <w:rFonts w:ascii="Times New Roman" w:hAnsi="Times New Roman" w:cs="Times New Roman"/>
          <w:sz w:val="28"/>
          <w:szCs w:val="28"/>
        </w:rPr>
        <w:t xml:space="preserve"> юридический</w:t>
      </w:r>
      <w:r w:rsidR="000C433C">
        <w:rPr>
          <w:rFonts w:ascii="Times New Roman" w:hAnsi="Times New Roman" w:cs="Times New Roman"/>
          <w:sz w:val="28"/>
          <w:szCs w:val="28"/>
        </w:rPr>
        <w:t xml:space="preserve"> прием, </w:t>
      </w:r>
      <w:r w:rsidR="00F96AF3">
        <w:rPr>
          <w:rFonts w:ascii="Times New Roman" w:hAnsi="Times New Roman" w:cs="Times New Roman"/>
          <w:sz w:val="28"/>
          <w:szCs w:val="28"/>
        </w:rPr>
        <w:t>при помощи</w:t>
      </w:r>
      <w:r w:rsidR="000C433C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7F2E82">
        <w:rPr>
          <w:rFonts w:ascii="Times New Roman" w:hAnsi="Times New Roman" w:cs="Times New Roman"/>
          <w:sz w:val="28"/>
          <w:szCs w:val="28"/>
        </w:rPr>
        <w:t xml:space="preserve"> </w:t>
      </w:r>
      <w:r w:rsidR="00695FEC">
        <w:rPr>
          <w:rFonts w:ascii="Times New Roman" w:hAnsi="Times New Roman" w:cs="Times New Roman"/>
          <w:sz w:val="28"/>
          <w:szCs w:val="28"/>
        </w:rPr>
        <w:t>юридический</w:t>
      </w:r>
      <w:r w:rsidR="00B95A34">
        <w:rPr>
          <w:rFonts w:ascii="Times New Roman" w:hAnsi="Times New Roman" w:cs="Times New Roman"/>
          <w:sz w:val="28"/>
          <w:szCs w:val="28"/>
        </w:rPr>
        <w:t xml:space="preserve"> акт</w:t>
      </w:r>
      <w:r w:rsidR="009A0ECF">
        <w:rPr>
          <w:rFonts w:ascii="Times New Roman" w:hAnsi="Times New Roman" w:cs="Times New Roman"/>
          <w:sz w:val="28"/>
          <w:szCs w:val="28"/>
        </w:rPr>
        <w:t xml:space="preserve">, </w:t>
      </w:r>
      <w:r w:rsidR="00F77338">
        <w:rPr>
          <w:rFonts w:ascii="Times New Roman" w:hAnsi="Times New Roman" w:cs="Times New Roman"/>
          <w:sz w:val="28"/>
          <w:szCs w:val="28"/>
        </w:rPr>
        <w:t>несмотря на</w:t>
      </w:r>
      <w:r w:rsidR="009A0ECF">
        <w:rPr>
          <w:rFonts w:ascii="Times New Roman" w:hAnsi="Times New Roman" w:cs="Times New Roman"/>
          <w:sz w:val="28"/>
          <w:szCs w:val="28"/>
        </w:rPr>
        <w:t xml:space="preserve"> </w:t>
      </w:r>
      <w:r w:rsidR="00F77338">
        <w:rPr>
          <w:rFonts w:ascii="Times New Roman" w:hAnsi="Times New Roman" w:cs="Times New Roman"/>
          <w:sz w:val="28"/>
          <w:szCs w:val="28"/>
        </w:rPr>
        <w:t xml:space="preserve">недействительность, </w:t>
      </w:r>
      <w:r w:rsidR="006E621F">
        <w:rPr>
          <w:rFonts w:ascii="Times New Roman" w:hAnsi="Times New Roman" w:cs="Times New Roman"/>
          <w:sz w:val="28"/>
          <w:szCs w:val="28"/>
        </w:rPr>
        <w:t xml:space="preserve"> </w:t>
      </w:r>
      <w:r w:rsidR="00B2276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64DBA">
        <w:rPr>
          <w:rFonts w:ascii="Times New Roman" w:hAnsi="Times New Roman" w:cs="Times New Roman"/>
          <w:sz w:val="28"/>
          <w:szCs w:val="28"/>
        </w:rPr>
        <w:t>считаться</w:t>
      </w:r>
      <w:r w:rsidR="002764BC">
        <w:rPr>
          <w:rFonts w:ascii="Times New Roman" w:hAnsi="Times New Roman" w:cs="Times New Roman"/>
          <w:sz w:val="28"/>
          <w:szCs w:val="28"/>
        </w:rPr>
        <w:t xml:space="preserve"> </w:t>
      </w:r>
      <w:r w:rsidR="000E5EBE">
        <w:rPr>
          <w:rFonts w:ascii="Times New Roman" w:hAnsi="Times New Roman" w:cs="Times New Roman"/>
          <w:sz w:val="28"/>
          <w:szCs w:val="28"/>
        </w:rPr>
        <w:t xml:space="preserve">подлежащим </w:t>
      </w:r>
      <w:r w:rsidR="00C45D22">
        <w:rPr>
          <w:rFonts w:ascii="Times New Roman" w:hAnsi="Times New Roman" w:cs="Times New Roman"/>
          <w:sz w:val="28"/>
          <w:szCs w:val="28"/>
        </w:rPr>
        <w:t>исполнению</w:t>
      </w:r>
      <w:r w:rsidR="00B2276B">
        <w:rPr>
          <w:rFonts w:ascii="Times New Roman" w:hAnsi="Times New Roman" w:cs="Times New Roman"/>
          <w:sz w:val="28"/>
          <w:szCs w:val="28"/>
        </w:rPr>
        <w:t xml:space="preserve"> </w:t>
      </w:r>
      <w:r w:rsidR="00F70D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70D9A">
        <w:rPr>
          <w:rFonts w:ascii="Times New Roman" w:hAnsi="Times New Roman" w:cs="Times New Roman"/>
          <w:sz w:val="28"/>
          <w:szCs w:val="28"/>
        </w:rPr>
        <w:t>enforced</w:t>
      </w:r>
      <w:proofErr w:type="spellEnd"/>
      <w:r w:rsidR="00F70D9A">
        <w:rPr>
          <w:rFonts w:ascii="Times New Roman" w:hAnsi="Times New Roman" w:cs="Times New Roman"/>
          <w:sz w:val="28"/>
          <w:szCs w:val="28"/>
        </w:rPr>
        <w:t>)</w:t>
      </w:r>
      <w:r w:rsidR="00FE682D">
        <w:rPr>
          <w:rFonts w:ascii="Times New Roman" w:hAnsi="Times New Roman" w:cs="Times New Roman"/>
          <w:sz w:val="28"/>
          <w:szCs w:val="28"/>
        </w:rPr>
        <w:t xml:space="preserve"> </w:t>
      </w:r>
      <w:r w:rsidR="001658F0">
        <w:rPr>
          <w:rFonts w:ascii="Times New Roman" w:hAnsi="Times New Roman" w:cs="Times New Roman"/>
          <w:sz w:val="28"/>
          <w:szCs w:val="28"/>
        </w:rPr>
        <w:t>под видом</w:t>
      </w:r>
      <w:r w:rsidR="004D151A">
        <w:rPr>
          <w:rFonts w:ascii="Times New Roman" w:hAnsi="Times New Roman" w:cs="Times New Roman"/>
          <w:sz w:val="28"/>
          <w:szCs w:val="28"/>
        </w:rPr>
        <w:t xml:space="preserve"> </w:t>
      </w:r>
      <w:r w:rsidR="00EB3779">
        <w:rPr>
          <w:rFonts w:ascii="Times New Roman" w:hAnsi="Times New Roman" w:cs="Times New Roman"/>
          <w:sz w:val="28"/>
          <w:szCs w:val="28"/>
        </w:rPr>
        <w:t>функционально</w:t>
      </w:r>
      <w:r w:rsidR="005A7042">
        <w:rPr>
          <w:rFonts w:ascii="Times New Roman" w:hAnsi="Times New Roman" w:cs="Times New Roman"/>
          <w:sz w:val="28"/>
          <w:szCs w:val="28"/>
        </w:rPr>
        <w:t xml:space="preserve"> замещающего юридического акта. </w:t>
      </w:r>
      <w:r w:rsidR="00971A6F">
        <w:rPr>
          <w:rFonts w:ascii="Times New Roman" w:hAnsi="Times New Roman" w:cs="Times New Roman"/>
          <w:sz w:val="28"/>
          <w:szCs w:val="28"/>
        </w:rPr>
        <w:t xml:space="preserve">Предпосылкой для такой переквалификации </w:t>
      </w:r>
      <w:r w:rsidR="008877FC">
        <w:rPr>
          <w:rFonts w:ascii="Times New Roman" w:hAnsi="Times New Roman" w:cs="Times New Roman"/>
          <w:sz w:val="28"/>
          <w:szCs w:val="28"/>
        </w:rPr>
        <w:t>служит</w:t>
      </w:r>
      <w:r w:rsidR="00971A6F">
        <w:rPr>
          <w:rFonts w:ascii="Times New Roman" w:hAnsi="Times New Roman" w:cs="Times New Roman"/>
          <w:sz w:val="28"/>
          <w:szCs w:val="28"/>
        </w:rPr>
        <w:t xml:space="preserve"> </w:t>
      </w:r>
      <w:r w:rsidR="0003543D">
        <w:rPr>
          <w:rFonts w:ascii="Times New Roman" w:hAnsi="Times New Roman" w:cs="Times New Roman"/>
          <w:sz w:val="28"/>
          <w:szCs w:val="28"/>
        </w:rPr>
        <w:t xml:space="preserve">предполагаемое намерение </w:t>
      </w:r>
      <w:r w:rsidR="00C03D2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3543D" w:rsidRPr="0003543D">
        <w:rPr>
          <w:rFonts w:ascii="Times New Roman" w:hAnsi="Times New Roman" w:cs="Times New Roman"/>
          <w:sz w:val="28"/>
          <w:szCs w:val="28"/>
        </w:rPr>
        <w:t>hypothetical</w:t>
      </w:r>
      <w:proofErr w:type="spellEnd"/>
      <w:r w:rsidR="0003543D" w:rsidRPr="0003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43D" w:rsidRPr="0003543D">
        <w:rPr>
          <w:rFonts w:ascii="Times New Roman" w:hAnsi="Times New Roman" w:cs="Times New Roman"/>
          <w:sz w:val="28"/>
          <w:szCs w:val="28"/>
        </w:rPr>
        <w:t>intent</w:t>
      </w:r>
      <w:proofErr w:type="spellEnd"/>
      <w:r w:rsidR="00C03D2E">
        <w:rPr>
          <w:rFonts w:ascii="Times New Roman" w:hAnsi="Times New Roman" w:cs="Times New Roman"/>
          <w:sz w:val="28"/>
          <w:szCs w:val="28"/>
        </w:rPr>
        <w:t>)</w:t>
      </w:r>
      <w:r w:rsidR="00464DBA">
        <w:rPr>
          <w:rFonts w:ascii="Times New Roman" w:hAnsi="Times New Roman" w:cs="Times New Roman"/>
          <w:sz w:val="28"/>
          <w:szCs w:val="28"/>
        </w:rPr>
        <w:t xml:space="preserve"> сторон заключить </w:t>
      </w:r>
      <w:r w:rsidR="008877F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9207FE">
        <w:rPr>
          <w:rFonts w:ascii="Times New Roman" w:hAnsi="Times New Roman" w:cs="Times New Roman"/>
          <w:sz w:val="28"/>
          <w:szCs w:val="28"/>
        </w:rPr>
        <w:t xml:space="preserve">заменяющий </w:t>
      </w:r>
      <w:r w:rsidR="002322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3220D">
        <w:rPr>
          <w:rFonts w:ascii="Times New Roman" w:hAnsi="Times New Roman" w:cs="Times New Roman"/>
          <w:sz w:val="28"/>
          <w:szCs w:val="28"/>
        </w:rPr>
        <w:t>substitute</w:t>
      </w:r>
      <w:proofErr w:type="spellEnd"/>
      <w:r w:rsidR="0023220D">
        <w:rPr>
          <w:rFonts w:ascii="Times New Roman" w:hAnsi="Times New Roman" w:cs="Times New Roman"/>
          <w:sz w:val="28"/>
          <w:szCs w:val="28"/>
        </w:rPr>
        <w:t>) юридический акт,</w:t>
      </w:r>
      <w:r w:rsidR="00F07A74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23220D">
        <w:rPr>
          <w:rFonts w:ascii="Times New Roman" w:hAnsi="Times New Roman" w:cs="Times New Roman"/>
          <w:sz w:val="28"/>
          <w:szCs w:val="28"/>
        </w:rPr>
        <w:t xml:space="preserve"> </w:t>
      </w:r>
      <w:r w:rsidR="007C4C47">
        <w:rPr>
          <w:rFonts w:ascii="Times New Roman" w:hAnsi="Times New Roman" w:cs="Times New Roman"/>
          <w:sz w:val="28"/>
          <w:szCs w:val="28"/>
        </w:rPr>
        <w:t xml:space="preserve">если бы они </w:t>
      </w:r>
      <w:r w:rsidR="005B38AC">
        <w:rPr>
          <w:rFonts w:ascii="Times New Roman" w:hAnsi="Times New Roman" w:cs="Times New Roman"/>
          <w:sz w:val="28"/>
          <w:szCs w:val="28"/>
        </w:rPr>
        <w:t>знали</w:t>
      </w:r>
      <w:r w:rsidR="00F07A74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D86EA6">
        <w:rPr>
          <w:rFonts w:ascii="Times New Roman" w:hAnsi="Times New Roman" w:cs="Times New Roman"/>
          <w:sz w:val="28"/>
          <w:szCs w:val="28"/>
        </w:rPr>
        <w:t>фактически</w:t>
      </w:r>
      <w:r w:rsidR="00F07A74">
        <w:rPr>
          <w:rFonts w:ascii="Times New Roman" w:hAnsi="Times New Roman" w:cs="Times New Roman"/>
          <w:sz w:val="28"/>
          <w:szCs w:val="28"/>
        </w:rPr>
        <w:t xml:space="preserve"> заключенный договор</w:t>
      </w:r>
      <w:r w:rsidR="005B38AC">
        <w:rPr>
          <w:rFonts w:ascii="Times New Roman" w:hAnsi="Times New Roman" w:cs="Times New Roman"/>
          <w:sz w:val="28"/>
          <w:szCs w:val="28"/>
        </w:rPr>
        <w:t xml:space="preserve"> </w:t>
      </w:r>
      <w:r w:rsidR="00F07A74">
        <w:rPr>
          <w:rFonts w:ascii="Times New Roman" w:hAnsi="Times New Roman" w:cs="Times New Roman"/>
          <w:sz w:val="28"/>
          <w:szCs w:val="28"/>
        </w:rPr>
        <w:t>недействителен</w:t>
      </w:r>
      <w:r w:rsidR="0023220D">
        <w:rPr>
          <w:rFonts w:ascii="Times New Roman" w:hAnsi="Times New Roman" w:cs="Times New Roman"/>
          <w:sz w:val="28"/>
          <w:szCs w:val="28"/>
        </w:rPr>
        <w:t>.</w:t>
      </w:r>
      <w:r w:rsidR="005E731A">
        <w:rPr>
          <w:rFonts w:ascii="Times New Roman" w:hAnsi="Times New Roman" w:cs="Times New Roman"/>
          <w:sz w:val="28"/>
          <w:szCs w:val="28"/>
        </w:rPr>
        <w:t xml:space="preserve"> Цель преобразования</w:t>
      </w:r>
      <w:r w:rsidR="00D86EA6">
        <w:rPr>
          <w:rFonts w:ascii="Times New Roman" w:hAnsi="Times New Roman" w:cs="Times New Roman"/>
          <w:sz w:val="28"/>
          <w:szCs w:val="28"/>
        </w:rPr>
        <w:t xml:space="preserve"> – в том, чтобы </w:t>
      </w:r>
      <w:r w:rsidR="0096714D">
        <w:rPr>
          <w:rFonts w:ascii="Times New Roman" w:hAnsi="Times New Roman" w:cs="Times New Roman"/>
          <w:sz w:val="28"/>
          <w:szCs w:val="28"/>
        </w:rPr>
        <w:t>гарантировать</w:t>
      </w:r>
      <w:r w:rsidR="00B33D64">
        <w:rPr>
          <w:rFonts w:ascii="Times New Roman" w:hAnsi="Times New Roman" w:cs="Times New Roman"/>
          <w:sz w:val="28"/>
          <w:szCs w:val="28"/>
        </w:rPr>
        <w:t xml:space="preserve"> исполнение договора, </w:t>
      </w:r>
      <w:r w:rsidR="0096714D">
        <w:rPr>
          <w:rFonts w:ascii="Times New Roman" w:hAnsi="Times New Roman" w:cs="Times New Roman"/>
          <w:sz w:val="28"/>
          <w:szCs w:val="28"/>
        </w:rPr>
        <w:t>несмотря на</w:t>
      </w:r>
      <w:r w:rsidR="00B33D64">
        <w:rPr>
          <w:rFonts w:ascii="Times New Roman" w:hAnsi="Times New Roman" w:cs="Times New Roman"/>
          <w:sz w:val="28"/>
          <w:szCs w:val="28"/>
        </w:rPr>
        <w:t xml:space="preserve"> его </w:t>
      </w:r>
      <w:r w:rsidR="0096714D">
        <w:rPr>
          <w:rFonts w:ascii="Times New Roman" w:hAnsi="Times New Roman" w:cs="Times New Roman"/>
          <w:sz w:val="28"/>
          <w:szCs w:val="28"/>
        </w:rPr>
        <w:t>очень</w:t>
      </w:r>
      <w:r w:rsidR="000300D0">
        <w:rPr>
          <w:rFonts w:ascii="Times New Roman" w:hAnsi="Times New Roman" w:cs="Times New Roman"/>
          <w:sz w:val="28"/>
          <w:szCs w:val="28"/>
        </w:rPr>
        <w:t xml:space="preserve"> </w:t>
      </w:r>
      <w:r w:rsidR="0096714D">
        <w:rPr>
          <w:rFonts w:ascii="Times New Roman" w:hAnsi="Times New Roman" w:cs="Times New Roman"/>
          <w:sz w:val="28"/>
          <w:szCs w:val="28"/>
        </w:rPr>
        <w:t xml:space="preserve">существенные юридические недостатки, </w:t>
      </w:r>
      <w:r w:rsidR="00563957">
        <w:rPr>
          <w:rFonts w:ascii="Times New Roman" w:hAnsi="Times New Roman" w:cs="Times New Roman"/>
          <w:sz w:val="28"/>
          <w:szCs w:val="28"/>
        </w:rPr>
        <w:t>способные повлечь</w:t>
      </w:r>
      <w:r w:rsidR="00367D68">
        <w:rPr>
          <w:rFonts w:ascii="Times New Roman" w:hAnsi="Times New Roman" w:cs="Times New Roman"/>
          <w:sz w:val="28"/>
          <w:szCs w:val="28"/>
        </w:rPr>
        <w:t xml:space="preserve"> его</w:t>
      </w:r>
      <w:r w:rsidR="00563957">
        <w:rPr>
          <w:rFonts w:ascii="Times New Roman" w:hAnsi="Times New Roman" w:cs="Times New Roman"/>
          <w:sz w:val="28"/>
          <w:szCs w:val="28"/>
        </w:rPr>
        <w:t xml:space="preserve"> недействительность, </w:t>
      </w:r>
      <w:r w:rsidR="00367D68">
        <w:rPr>
          <w:rFonts w:ascii="Times New Roman" w:hAnsi="Times New Roman" w:cs="Times New Roman"/>
          <w:sz w:val="28"/>
          <w:szCs w:val="28"/>
        </w:rPr>
        <w:t>хотя такое</w:t>
      </w:r>
      <w:r w:rsidR="00563957">
        <w:rPr>
          <w:rFonts w:ascii="Times New Roman" w:hAnsi="Times New Roman" w:cs="Times New Roman"/>
          <w:sz w:val="28"/>
          <w:szCs w:val="28"/>
        </w:rPr>
        <w:t xml:space="preserve"> </w:t>
      </w:r>
      <w:r w:rsidR="00367D68">
        <w:rPr>
          <w:rFonts w:ascii="Times New Roman" w:hAnsi="Times New Roman" w:cs="Times New Roman"/>
          <w:sz w:val="28"/>
          <w:szCs w:val="28"/>
        </w:rPr>
        <w:t xml:space="preserve">решение суда и </w:t>
      </w:r>
      <w:r w:rsidR="00350C7A">
        <w:rPr>
          <w:rFonts w:ascii="Times New Roman" w:hAnsi="Times New Roman" w:cs="Times New Roman"/>
          <w:sz w:val="28"/>
          <w:szCs w:val="28"/>
        </w:rPr>
        <w:t xml:space="preserve">напоминает «заключение договора </w:t>
      </w:r>
      <w:r w:rsidR="005D653F">
        <w:rPr>
          <w:rFonts w:ascii="Times New Roman" w:hAnsi="Times New Roman" w:cs="Times New Roman"/>
          <w:sz w:val="28"/>
          <w:szCs w:val="28"/>
        </w:rPr>
        <w:t>для</w:t>
      </w:r>
      <w:r w:rsidR="00350C7A">
        <w:rPr>
          <w:rFonts w:ascii="Times New Roman" w:hAnsi="Times New Roman" w:cs="Times New Roman"/>
          <w:sz w:val="28"/>
          <w:szCs w:val="28"/>
        </w:rPr>
        <w:t xml:space="preserve"> сторон»</w:t>
      </w:r>
      <w:r w:rsidR="00746582">
        <w:rPr>
          <w:rFonts w:ascii="Times New Roman" w:hAnsi="Times New Roman" w:cs="Times New Roman"/>
          <w:sz w:val="28"/>
          <w:szCs w:val="28"/>
        </w:rPr>
        <w:t xml:space="preserve"> [4, p. </w:t>
      </w:r>
      <w:r w:rsidR="0077151A">
        <w:rPr>
          <w:rFonts w:ascii="Times New Roman" w:hAnsi="Times New Roman" w:cs="Times New Roman"/>
          <w:sz w:val="28"/>
          <w:szCs w:val="28"/>
        </w:rPr>
        <w:t>77–78</w:t>
      </w:r>
      <w:r w:rsidR="00746582">
        <w:rPr>
          <w:rFonts w:ascii="Times New Roman" w:hAnsi="Times New Roman" w:cs="Times New Roman"/>
          <w:sz w:val="28"/>
          <w:szCs w:val="28"/>
        </w:rPr>
        <w:t>]</w:t>
      </w:r>
      <w:r w:rsidR="00350C7A">
        <w:rPr>
          <w:rFonts w:ascii="Times New Roman" w:hAnsi="Times New Roman" w:cs="Times New Roman"/>
          <w:sz w:val="28"/>
          <w:szCs w:val="28"/>
        </w:rPr>
        <w:t xml:space="preserve">. </w:t>
      </w:r>
      <w:r w:rsidR="00563957">
        <w:rPr>
          <w:rFonts w:ascii="Times New Roman" w:hAnsi="Times New Roman" w:cs="Times New Roman"/>
          <w:sz w:val="28"/>
          <w:szCs w:val="28"/>
        </w:rPr>
        <w:t xml:space="preserve"> </w:t>
      </w:r>
      <w:r w:rsidR="00967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830" w:rsidRDefault="006178DB" w:rsidP="007849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8DB">
        <w:rPr>
          <w:rFonts w:ascii="Times New Roman" w:hAnsi="Times New Roman" w:cs="Times New Roman"/>
          <w:sz w:val="28"/>
          <w:szCs w:val="28"/>
        </w:rPr>
        <w:t xml:space="preserve">С точки зрения автора, переквалификацию по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conversio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actus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iuridici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4A7">
        <w:rPr>
          <w:rFonts w:ascii="Times New Roman" w:hAnsi="Times New Roman" w:cs="Times New Roman"/>
          <w:sz w:val="28"/>
          <w:szCs w:val="28"/>
          <w:lang w:val="en-US"/>
        </w:rPr>
        <w:t>мо</w:t>
      </w:r>
      <w:r w:rsidRPr="006178DB">
        <w:rPr>
          <w:rFonts w:ascii="Times New Roman" w:hAnsi="Times New Roman" w:cs="Times New Roman"/>
          <w:sz w:val="28"/>
          <w:szCs w:val="28"/>
        </w:rPr>
        <w:t>жно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понимать как пример «восполняющего толкования» (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supplementary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) договора. Дело в том, что данное толкование может иметь целью и устранение пробелов в действительном договоре, и предотвращение правовых последствий недействительности. В первом из вариантов суд формулировал бы пропущенные условия, которые не включены сторонами непосредственно в текст договора, но </w:t>
      </w:r>
      <w:r w:rsidRPr="006178DB">
        <w:rPr>
          <w:rFonts w:ascii="Times New Roman" w:hAnsi="Times New Roman" w:cs="Times New Roman"/>
          <w:sz w:val="28"/>
          <w:szCs w:val="28"/>
        </w:rPr>
        <w:lastRenderedPageBreak/>
        <w:t>должны считаться подразумеваемыми условиями, поскольку в противном случае договор не подлежал бы исполнению. Суд выясняет предполагаемое намерение, задаваясь вопросом о том, как именно недостающая часть в содержании была бы восполнена разумными и добросовестными сторонами, с учетом цели договора и иных договорных условий. Второй же вариант (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conversio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actus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iuridici</w:t>
      </w:r>
      <w:proofErr w:type="spellEnd"/>
      <w:r w:rsidRPr="006178DB">
        <w:rPr>
          <w:rFonts w:ascii="Times New Roman" w:hAnsi="Times New Roman" w:cs="Times New Roman"/>
          <w:sz w:val="28"/>
          <w:szCs w:val="28"/>
        </w:rPr>
        <w:t xml:space="preserve">) означает установление предполагаемого намерения сторон с помощью чисто абстрактных рассуждений, основанных на несуществующих обстоятельствах. Тем самым суд, по существу, совершает сделку-волеизъявление вместо сторон договора, что не может не вызвать опасений [4, p. 80–81]. К тому же грань между восполняющим толкованием и переквалификацией договора в современной юридической науке и практике зачастую стирается, и не случайно в общем (точнее, в американском) праве наблюдается осторожное </w:t>
      </w:r>
      <w:proofErr w:type="spellStart"/>
      <w:r w:rsidRPr="006178DB">
        <w:rPr>
          <w:rFonts w:ascii="Times New Roman" w:hAnsi="Times New Roman" w:cs="Times New Roman"/>
          <w:sz w:val="28"/>
          <w:szCs w:val="28"/>
        </w:rPr>
        <w:t>отношени</w:t>
      </w:r>
      <w:proofErr w:type="spellEnd"/>
      <w:r w:rsidR="00247BFE">
        <w:rPr>
          <w:rFonts w:ascii="Times New Roman" w:hAnsi="Times New Roman" w:cs="Times New Roman"/>
          <w:sz w:val="28"/>
          <w:szCs w:val="28"/>
          <w:lang w:val="en-US"/>
        </w:rPr>
        <w:t>е</w:t>
      </w:r>
      <w:r w:rsidRPr="006178DB">
        <w:rPr>
          <w:rFonts w:ascii="Times New Roman" w:hAnsi="Times New Roman" w:cs="Times New Roman"/>
          <w:sz w:val="28"/>
          <w:szCs w:val="28"/>
        </w:rPr>
        <w:t xml:space="preserve"> к первому варианту и полный отказ от применения второго [4, p. 81–89]</w:t>
      </w:r>
      <w:r w:rsidR="00784980">
        <w:rPr>
          <w:rFonts w:ascii="Times New Roman" w:hAnsi="Times New Roman" w:cs="Times New Roman"/>
          <w:sz w:val="28"/>
          <w:szCs w:val="28"/>
        </w:rPr>
        <w:t>.</w:t>
      </w:r>
    </w:p>
    <w:p w:rsidR="00697926" w:rsidRDefault="00D86EA6" w:rsidP="00A413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B80">
        <w:rPr>
          <w:rFonts w:ascii="Times New Roman" w:hAnsi="Times New Roman" w:cs="Times New Roman"/>
          <w:sz w:val="28"/>
          <w:szCs w:val="28"/>
        </w:rPr>
        <w:t xml:space="preserve">Как </w:t>
      </w:r>
      <w:r w:rsidR="002C395E">
        <w:rPr>
          <w:rFonts w:ascii="Times New Roman" w:hAnsi="Times New Roman" w:cs="Times New Roman"/>
          <w:sz w:val="28"/>
          <w:szCs w:val="28"/>
        </w:rPr>
        <w:t>отмечается</w:t>
      </w:r>
      <w:r w:rsidR="00C51B80">
        <w:rPr>
          <w:rFonts w:ascii="Times New Roman" w:hAnsi="Times New Roman" w:cs="Times New Roman"/>
          <w:sz w:val="28"/>
          <w:szCs w:val="28"/>
        </w:rPr>
        <w:t xml:space="preserve"> в статье, польская </w:t>
      </w:r>
      <w:r w:rsidR="002C395E">
        <w:rPr>
          <w:rFonts w:ascii="Times New Roman" w:hAnsi="Times New Roman" w:cs="Times New Roman"/>
          <w:sz w:val="28"/>
          <w:szCs w:val="28"/>
        </w:rPr>
        <w:t>юриспруденция</w:t>
      </w:r>
      <w:r w:rsidR="00C51B80">
        <w:rPr>
          <w:rFonts w:ascii="Times New Roman" w:hAnsi="Times New Roman" w:cs="Times New Roman"/>
          <w:sz w:val="28"/>
          <w:szCs w:val="28"/>
        </w:rPr>
        <w:t xml:space="preserve"> </w:t>
      </w:r>
      <w:r w:rsidR="00794742">
        <w:rPr>
          <w:rFonts w:ascii="Times New Roman" w:hAnsi="Times New Roman" w:cs="Times New Roman"/>
          <w:sz w:val="28"/>
          <w:szCs w:val="28"/>
        </w:rPr>
        <w:t xml:space="preserve">придерживается весьма либерального </w:t>
      </w:r>
      <w:r w:rsidR="002C395E">
        <w:rPr>
          <w:rFonts w:ascii="Times New Roman" w:hAnsi="Times New Roman" w:cs="Times New Roman"/>
          <w:sz w:val="28"/>
          <w:szCs w:val="28"/>
        </w:rPr>
        <w:t>понимания</w:t>
      </w:r>
      <w:r w:rsidR="002C7ACB" w:rsidRPr="002C7ACB">
        <w:rPr>
          <w:rFonts w:ascii="Times New Roman" w:hAnsi="Times New Roman" w:cs="Times New Roman"/>
          <w:sz w:val="28"/>
          <w:szCs w:val="28"/>
        </w:rPr>
        <w:t xml:space="preserve"> свободы договора и </w:t>
      </w:r>
      <w:r w:rsidR="002C7ACB">
        <w:rPr>
          <w:rFonts w:ascii="Times New Roman" w:hAnsi="Times New Roman" w:cs="Times New Roman"/>
          <w:sz w:val="28"/>
          <w:szCs w:val="28"/>
        </w:rPr>
        <w:t>осторожного</w:t>
      </w:r>
      <w:r w:rsidR="002C7ACB" w:rsidRPr="002C7ACB">
        <w:rPr>
          <w:rFonts w:ascii="Times New Roman" w:hAnsi="Times New Roman" w:cs="Times New Roman"/>
          <w:sz w:val="28"/>
          <w:szCs w:val="28"/>
        </w:rPr>
        <w:t xml:space="preserve"> подхода</w:t>
      </w:r>
      <w:r w:rsidR="002C7ACB">
        <w:rPr>
          <w:rFonts w:ascii="Times New Roman" w:hAnsi="Times New Roman" w:cs="Times New Roman"/>
          <w:sz w:val="28"/>
          <w:szCs w:val="28"/>
        </w:rPr>
        <w:t xml:space="preserve"> в вопросе о</w:t>
      </w:r>
      <w:r w:rsidR="00247BFE">
        <w:rPr>
          <w:rFonts w:ascii="Times New Roman" w:hAnsi="Times New Roman" w:cs="Times New Roman"/>
          <w:sz w:val="28"/>
          <w:szCs w:val="28"/>
          <w:lang w:val="en-US"/>
        </w:rPr>
        <w:t>б</w:t>
      </w:r>
      <w:r w:rsidR="002C7ACB">
        <w:rPr>
          <w:rFonts w:ascii="Times New Roman" w:hAnsi="Times New Roman" w:cs="Times New Roman"/>
          <w:sz w:val="28"/>
          <w:szCs w:val="28"/>
        </w:rPr>
        <w:t xml:space="preserve"> ее</w:t>
      </w:r>
      <w:r w:rsidR="002C7ACB" w:rsidRPr="002C7ACB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300FC8">
        <w:rPr>
          <w:rFonts w:ascii="Times New Roman" w:hAnsi="Times New Roman" w:cs="Times New Roman"/>
          <w:sz w:val="28"/>
          <w:szCs w:val="28"/>
        </w:rPr>
        <w:t>х. Тем не менее</w:t>
      </w:r>
      <w:r w:rsidR="000208D3">
        <w:rPr>
          <w:rFonts w:ascii="Times New Roman" w:hAnsi="Times New Roman" w:cs="Times New Roman"/>
          <w:sz w:val="28"/>
          <w:szCs w:val="28"/>
        </w:rPr>
        <w:t>, под влиянием германской юридической мысли,</w:t>
      </w:r>
      <w:r w:rsidR="004F3FA2">
        <w:rPr>
          <w:rFonts w:ascii="Times New Roman" w:hAnsi="Times New Roman" w:cs="Times New Roman"/>
          <w:sz w:val="28"/>
          <w:szCs w:val="28"/>
        </w:rPr>
        <w:t xml:space="preserve"> в польской цивилистике была</w:t>
      </w:r>
      <w:r w:rsidR="004F3FA2" w:rsidRPr="004F3FA2">
        <w:rPr>
          <w:rFonts w:ascii="Times New Roman" w:hAnsi="Times New Roman" w:cs="Times New Roman"/>
          <w:sz w:val="28"/>
          <w:szCs w:val="28"/>
        </w:rPr>
        <w:t xml:space="preserve"> принята концепция </w:t>
      </w:r>
      <w:proofErr w:type="spellStart"/>
      <w:r w:rsidR="00106C7E">
        <w:rPr>
          <w:rFonts w:ascii="Times New Roman" w:hAnsi="Times New Roman" w:cs="Times New Roman"/>
          <w:sz w:val="28"/>
          <w:szCs w:val="28"/>
        </w:rPr>
        <w:t>conversio</w:t>
      </w:r>
      <w:proofErr w:type="spellEnd"/>
      <w:r w:rsidR="004F3FA2" w:rsidRPr="004F3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3FA2" w:rsidRPr="004F3FA2">
        <w:rPr>
          <w:rFonts w:ascii="Times New Roman" w:hAnsi="Times New Roman" w:cs="Times New Roman"/>
          <w:sz w:val="28"/>
          <w:szCs w:val="28"/>
        </w:rPr>
        <w:t>actus</w:t>
      </w:r>
      <w:proofErr w:type="spellEnd"/>
      <w:r w:rsidR="004F3FA2" w:rsidRPr="004F3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1A2">
        <w:rPr>
          <w:rFonts w:ascii="Times New Roman" w:hAnsi="Times New Roman" w:cs="Times New Roman"/>
          <w:sz w:val="28"/>
          <w:szCs w:val="28"/>
        </w:rPr>
        <w:t>i</w:t>
      </w:r>
      <w:r w:rsidR="004F3FA2" w:rsidRPr="004F3FA2">
        <w:rPr>
          <w:rFonts w:ascii="Times New Roman" w:hAnsi="Times New Roman" w:cs="Times New Roman"/>
          <w:sz w:val="28"/>
          <w:szCs w:val="28"/>
        </w:rPr>
        <w:t>uridici</w:t>
      </w:r>
      <w:proofErr w:type="spellEnd"/>
      <w:r w:rsidR="004F3FA2" w:rsidRPr="004F3FA2">
        <w:rPr>
          <w:rFonts w:ascii="Times New Roman" w:hAnsi="Times New Roman" w:cs="Times New Roman"/>
          <w:sz w:val="28"/>
          <w:szCs w:val="28"/>
        </w:rPr>
        <w:t xml:space="preserve"> вместе с предпосылками </w:t>
      </w:r>
      <w:r w:rsidR="007E37BC">
        <w:rPr>
          <w:rFonts w:ascii="Times New Roman" w:hAnsi="Times New Roman" w:cs="Times New Roman"/>
          <w:sz w:val="28"/>
          <w:szCs w:val="28"/>
        </w:rPr>
        <w:t>переквалификации</w:t>
      </w:r>
      <w:r w:rsidR="004F3FA2" w:rsidRPr="004F3FA2">
        <w:rPr>
          <w:rFonts w:ascii="Times New Roman" w:hAnsi="Times New Roman" w:cs="Times New Roman"/>
          <w:sz w:val="28"/>
          <w:szCs w:val="28"/>
        </w:rPr>
        <w:t xml:space="preserve">, сформулированными в § 140 </w:t>
      </w:r>
      <w:r w:rsidR="00106C7E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EE375A">
        <w:rPr>
          <w:rFonts w:ascii="Times New Roman" w:hAnsi="Times New Roman" w:cs="Times New Roman"/>
          <w:sz w:val="28"/>
          <w:szCs w:val="28"/>
        </w:rPr>
        <w:t>уложения Германии</w:t>
      </w:r>
      <w:r w:rsidR="00EE375A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643C62">
        <w:rPr>
          <w:rFonts w:ascii="Times New Roman" w:hAnsi="Times New Roman" w:cs="Times New Roman"/>
          <w:sz w:val="28"/>
          <w:szCs w:val="28"/>
        </w:rPr>
        <w:t xml:space="preserve"> [</w:t>
      </w:r>
      <w:r w:rsidR="00353A39">
        <w:rPr>
          <w:rFonts w:ascii="Times New Roman" w:hAnsi="Times New Roman" w:cs="Times New Roman"/>
          <w:sz w:val="28"/>
          <w:szCs w:val="28"/>
        </w:rPr>
        <w:t>4, p. 80</w:t>
      </w:r>
      <w:r w:rsidR="00643C62">
        <w:rPr>
          <w:rFonts w:ascii="Times New Roman" w:hAnsi="Times New Roman" w:cs="Times New Roman"/>
          <w:sz w:val="28"/>
          <w:szCs w:val="28"/>
        </w:rPr>
        <w:t>]</w:t>
      </w:r>
      <w:r w:rsidR="00EE375A">
        <w:rPr>
          <w:rFonts w:ascii="Times New Roman" w:hAnsi="Times New Roman" w:cs="Times New Roman"/>
          <w:sz w:val="28"/>
          <w:szCs w:val="28"/>
        </w:rPr>
        <w:t>.</w:t>
      </w:r>
      <w:r w:rsidR="00684EAA">
        <w:rPr>
          <w:rFonts w:ascii="Times New Roman" w:hAnsi="Times New Roman" w:cs="Times New Roman"/>
          <w:sz w:val="28"/>
          <w:szCs w:val="28"/>
        </w:rPr>
        <w:t xml:space="preserve"> Тако</w:t>
      </w:r>
      <w:r w:rsidR="000B3BC1">
        <w:rPr>
          <w:rFonts w:ascii="Times New Roman" w:hAnsi="Times New Roman" w:cs="Times New Roman"/>
          <w:sz w:val="28"/>
          <w:szCs w:val="28"/>
        </w:rPr>
        <w:t>е</w:t>
      </w:r>
      <w:r w:rsidR="00684EAA">
        <w:rPr>
          <w:rFonts w:ascii="Times New Roman" w:hAnsi="Times New Roman" w:cs="Times New Roman"/>
          <w:sz w:val="28"/>
          <w:szCs w:val="28"/>
        </w:rPr>
        <w:t xml:space="preserve"> </w:t>
      </w:r>
      <w:r w:rsidR="000B3BC1">
        <w:rPr>
          <w:rFonts w:ascii="Times New Roman" w:hAnsi="Times New Roman" w:cs="Times New Roman"/>
          <w:sz w:val="28"/>
          <w:szCs w:val="28"/>
        </w:rPr>
        <w:t>решение</w:t>
      </w:r>
      <w:r w:rsidR="00684EAA">
        <w:rPr>
          <w:rFonts w:ascii="Times New Roman" w:hAnsi="Times New Roman" w:cs="Times New Roman"/>
          <w:sz w:val="28"/>
          <w:szCs w:val="28"/>
        </w:rPr>
        <w:t xml:space="preserve"> будет в целом </w:t>
      </w:r>
      <w:r w:rsidR="000B3BC1">
        <w:rPr>
          <w:rFonts w:ascii="Times New Roman" w:hAnsi="Times New Roman" w:cs="Times New Roman"/>
          <w:sz w:val="28"/>
          <w:szCs w:val="28"/>
        </w:rPr>
        <w:t>полезным</w:t>
      </w:r>
      <w:r w:rsidR="00684EAA">
        <w:rPr>
          <w:rFonts w:ascii="Times New Roman" w:hAnsi="Times New Roman" w:cs="Times New Roman"/>
          <w:sz w:val="28"/>
          <w:szCs w:val="28"/>
        </w:rPr>
        <w:t xml:space="preserve">, но </w:t>
      </w:r>
      <w:r w:rsidR="000B3BC1">
        <w:rPr>
          <w:rFonts w:ascii="Times New Roman" w:hAnsi="Times New Roman" w:cs="Times New Roman"/>
          <w:sz w:val="28"/>
          <w:szCs w:val="28"/>
        </w:rPr>
        <w:t>лишь</w:t>
      </w:r>
      <w:r w:rsidR="00684EAA">
        <w:rPr>
          <w:rFonts w:ascii="Times New Roman" w:hAnsi="Times New Roman" w:cs="Times New Roman"/>
          <w:sz w:val="28"/>
          <w:szCs w:val="28"/>
        </w:rPr>
        <w:t xml:space="preserve"> при </w:t>
      </w:r>
      <w:r w:rsidR="000B3BC1">
        <w:rPr>
          <w:rFonts w:ascii="Times New Roman" w:hAnsi="Times New Roman" w:cs="Times New Roman"/>
          <w:sz w:val="28"/>
          <w:szCs w:val="28"/>
        </w:rPr>
        <w:t>условии</w:t>
      </w:r>
      <w:r w:rsidR="008930AA">
        <w:rPr>
          <w:rFonts w:ascii="Times New Roman" w:hAnsi="Times New Roman" w:cs="Times New Roman"/>
          <w:sz w:val="28"/>
          <w:szCs w:val="28"/>
        </w:rPr>
        <w:t>, что соответствующие меры будут применяться польским</w:t>
      </w:r>
      <w:r w:rsidR="00247BFE">
        <w:rPr>
          <w:rFonts w:ascii="Times New Roman" w:hAnsi="Times New Roman" w:cs="Times New Roman"/>
          <w:sz w:val="28"/>
          <w:szCs w:val="28"/>
          <w:lang w:val="en-US"/>
        </w:rPr>
        <w:t>и</w:t>
      </w:r>
      <w:r w:rsidR="008930AA">
        <w:rPr>
          <w:rFonts w:ascii="Times New Roman" w:hAnsi="Times New Roman" w:cs="Times New Roman"/>
          <w:sz w:val="28"/>
          <w:szCs w:val="28"/>
        </w:rPr>
        <w:t xml:space="preserve"> судами в виде исключения из общего правила</w:t>
      </w:r>
      <w:r w:rsidR="00112531">
        <w:rPr>
          <w:rFonts w:ascii="Times New Roman" w:hAnsi="Times New Roman" w:cs="Times New Roman"/>
          <w:sz w:val="28"/>
          <w:szCs w:val="28"/>
        </w:rPr>
        <w:t>.</w:t>
      </w:r>
      <w:r w:rsidR="008930AA">
        <w:rPr>
          <w:rFonts w:ascii="Times New Roman" w:hAnsi="Times New Roman" w:cs="Times New Roman"/>
          <w:sz w:val="28"/>
          <w:szCs w:val="28"/>
        </w:rPr>
        <w:t xml:space="preserve"> </w:t>
      </w:r>
      <w:r w:rsidR="00CF001E">
        <w:rPr>
          <w:rFonts w:ascii="Times New Roman" w:hAnsi="Times New Roman" w:cs="Times New Roman"/>
          <w:sz w:val="28"/>
          <w:szCs w:val="28"/>
        </w:rPr>
        <w:t>Ни восполняющее толкование договора, ни тем более</w:t>
      </w:r>
      <w:r w:rsidR="00174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="009A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001E">
        <w:rPr>
          <w:rFonts w:ascii="Times New Roman" w:hAnsi="Times New Roman" w:cs="Times New Roman"/>
          <w:sz w:val="28"/>
          <w:szCs w:val="28"/>
        </w:rPr>
        <w:t xml:space="preserve">переквалификацию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="009A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следует</w:t>
      </w:r>
      <w:proofErr w:type="spellEnd"/>
      <w:r w:rsidR="001749BC">
        <w:rPr>
          <w:rFonts w:ascii="Times New Roman" w:hAnsi="Times New Roman" w:cs="Times New Roman"/>
          <w:sz w:val="28"/>
          <w:szCs w:val="28"/>
        </w:rPr>
        <w:t xml:space="preserve"> </w:t>
      </w:r>
      <w:r w:rsidR="00CF001E">
        <w:rPr>
          <w:rFonts w:ascii="Times New Roman" w:hAnsi="Times New Roman" w:cs="Times New Roman"/>
          <w:sz w:val="28"/>
          <w:szCs w:val="28"/>
        </w:rPr>
        <w:t>применять</w:t>
      </w:r>
      <w:r w:rsidR="00706734" w:rsidRPr="00706734">
        <w:rPr>
          <w:rFonts w:ascii="Times New Roman" w:hAnsi="Times New Roman" w:cs="Times New Roman"/>
          <w:sz w:val="28"/>
          <w:szCs w:val="28"/>
        </w:rPr>
        <w:t xml:space="preserve"> в </w:t>
      </w:r>
      <w:r w:rsidR="00112531">
        <w:rPr>
          <w:rFonts w:ascii="Times New Roman" w:hAnsi="Times New Roman" w:cs="Times New Roman"/>
          <w:sz w:val="28"/>
          <w:szCs w:val="28"/>
        </w:rPr>
        <w:t>каждо</w:t>
      </w:r>
      <w:r w:rsidR="00CF001E">
        <w:rPr>
          <w:rFonts w:ascii="Times New Roman" w:hAnsi="Times New Roman" w:cs="Times New Roman"/>
          <w:sz w:val="28"/>
          <w:szCs w:val="28"/>
        </w:rPr>
        <w:t>й</w:t>
      </w:r>
      <w:r w:rsidR="00706734" w:rsidRPr="00706734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="009A5DCB">
        <w:rPr>
          <w:rFonts w:ascii="Times New Roman" w:hAnsi="Times New Roman" w:cs="Times New Roman"/>
          <w:sz w:val="28"/>
          <w:szCs w:val="28"/>
          <w:lang w:val="en-US"/>
        </w:rPr>
        <w:t>й</w:t>
      </w:r>
      <w:r w:rsidR="00706734" w:rsidRPr="00706734">
        <w:rPr>
          <w:rFonts w:ascii="Times New Roman" w:hAnsi="Times New Roman" w:cs="Times New Roman"/>
          <w:sz w:val="28"/>
          <w:szCs w:val="28"/>
        </w:rPr>
        <w:t xml:space="preserve"> </w:t>
      </w:r>
      <w:r w:rsidR="00CF001E">
        <w:rPr>
          <w:rFonts w:ascii="Times New Roman" w:hAnsi="Times New Roman" w:cs="Times New Roman"/>
          <w:sz w:val="28"/>
          <w:szCs w:val="28"/>
        </w:rPr>
        <w:t>ситуации</w:t>
      </w:r>
      <w:r w:rsidR="00623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коль</w:t>
      </w:r>
      <w:proofErr w:type="spellEnd"/>
      <w:r w:rsidR="009A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скоро</w:t>
      </w:r>
      <w:proofErr w:type="spellEnd"/>
      <w:r w:rsidR="00623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существует</w:t>
      </w:r>
      <w:proofErr w:type="spellEnd"/>
      <w:r w:rsidR="00706734" w:rsidRPr="00706734">
        <w:rPr>
          <w:rFonts w:ascii="Times New Roman" w:hAnsi="Times New Roman" w:cs="Times New Roman"/>
          <w:sz w:val="28"/>
          <w:szCs w:val="28"/>
        </w:rPr>
        <w:t xml:space="preserve"> презумпция </w:t>
      </w:r>
      <w:r w:rsidR="002A1BFB">
        <w:rPr>
          <w:rFonts w:ascii="Times New Roman" w:hAnsi="Times New Roman" w:cs="Times New Roman"/>
          <w:sz w:val="28"/>
          <w:szCs w:val="28"/>
        </w:rPr>
        <w:t>отсутствия</w:t>
      </w:r>
      <w:r w:rsidR="009A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DCB">
        <w:rPr>
          <w:rFonts w:ascii="Times New Roman" w:hAnsi="Times New Roman" w:cs="Times New Roman"/>
          <w:sz w:val="28"/>
          <w:szCs w:val="28"/>
          <w:lang w:val="en-US"/>
        </w:rPr>
        <w:t>такой</w:t>
      </w:r>
      <w:proofErr w:type="spellEnd"/>
      <w:r w:rsidR="00706734" w:rsidRPr="00706734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430C3D">
        <w:rPr>
          <w:rFonts w:ascii="Times New Roman" w:hAnsi="Times New Roman" w:cs="Times New Roman"/>
          <w:sz w:val="28"/>
          <w:szCs w:val="28"/>
        </w:rPr>
        <w:t xml:space="preserve"> [</w:t>
      </w:r>
      <w:r w:rsidR="002F528B">
        <w:rPr>
          <w:rFonts w:ascii="Times New Roman" w:hAnsi="Times New Roman" w:cs="Times New Roman"/>
          <w:sz w:val="28"/>
          <w:szCs w:val="28"/>
        </w:rPr>
        <w:t xml:space="preserve">4, </w:t>
      </w:r>
      <w:r w:rsidR="00D3704B">
        <w:rPr>
          <w:rFonts w:ascii="Times New Roman" w:hAnsi="Times New Roman" w:cs="Times New Roman"/>
          <w:sz w:val="28"/>
          <w:szCs w:val="28"/>
        </w:rPr>
        <w:t xml:space="preserve">p. </w:t>
      </w:r>
      <w:r w:rsidR="002F528B">
        <w:rPr>
          <w:rFonts w:ascii="Times New Roman" w:hAnsi="Times New Roman" w:cs="Times New Roman"/>
          <w:sz w:val="28"/>
          <w:szCs w:val="28"/>
        </w:rPr>
        <w:t>89–91</w:t>
      </w:r>
      <w:r w:rsidR="00430C3D">
        <w:rPr>
          <w:rFonts w:ascii="Times New Roman" w:hAnsi="Times New Roman" w:cs="Times New Roman"/>
          <w:sz w:val="28"/>
          <w:szCs w:val="28"/>
        </w:rPr>
        <w:t>]</w:t>
      </w:r>
      <w:r w:rsidR="002F528B">
        <w:rPr>
          <w:rFonts w:ascii="Times New Roman" w:hAnsi="Times New Roman" w:cs="Times New Roman"/>
          <w:sz w:val="28"/>
          <w:szCs w:val="28"/>
        </w:rPr>
        <w:t>.</w:t>
      </w:r>
      <w:r w:rsidR="00012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6B" w:rsidRDefault="00F256E9" w:rsidP="0036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0F65F2">
        <w:rPr>
          <w:rFonts w:ascii="Times New Roman" w:hAnsi="Times New Roman" w:cs="Times New Roman"/>
          <w:sz w:val="28"/>
          <w:szCs w:val="28"/>
        </w:rPr>
        <w:t>,</w:t>
      </w:r>
      <w:r w:rsidR="006D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 научные исследования</w:t>
      </w:r>
      <w:r w:rsidR="006D449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6D4494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>
        <w:rPr>
          <w:rFonts w:ascii="Times New Roman" w:hAnsi="Times New Roman" w:cs="Times New Roman"/>
          <w:sz w:val="28"/>
          <w:szCs w:val="28"/>
        </w:rPr>
        <w:t xml:space="preserve">права позволяют прийти к выводу </w:t>
      </w:r>
      <w:r w:rsidR="001F2CB4">
        <w:rPr>
          <w:rFonts w:ascii="Times New Roman" w:hAnsi="Times New Roman" w:cs="Times New Roman"/>
          <w:sz w:val="28"/>
          <w:szCs w:val="28"/>
        </w:rPr>
        <w:t>о</w:t>
      </w:r>
      <w:r w:rsidR="00F527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273C">
        <w:rPr>
          <w:rFonts w:ascii="Times New Roman" w:hAnsi="Times New Roman" w:cs="Times New Roman"/>
          <w:sz w:val="28"/>
          <w:szCs w:val="28"/>
          <w:lang w:val="en-US"/>
        </w:rPr>
        <w:t>необходимости</w:t>
      </w:r>
      <w:proofErr w:type="spellEnd"/>
      <w:r w:rsidR="00F527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70A6">
        <w:rPr>
          <w:rFonts w:ascii="Times New Roman" w:hAnsi="Times New Roman" w:cs="Times New Roman"/>
          <w:sz w:val="28"/>
          <w:szCs w:val="28"/>
          <w:lang w:val="en-US"/>
        </w:rPr>
        <w:t>субсидиарного</w:t>
      </w:r>
      <w:proofErr w:type="spellEnd"/>
      <w:r w:rsidR="009970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70A6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  <w:r w:rsidR="0053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25B">
        <w:rPr>
          <w:rFonts w:ascii="Times New Roman" w:hAnsi="Times New Roman" w:cs="Times New Roman"/>
          <w:sz w:val="28"/>
          <w:szCs w:val="28"/>
          <w:lang w:val="en-US"/>
        </w:rPr>
        <w:t>автономии</w:t>
      </w:r>
      <w:proofErr w:type="spellEnd"/>
      <w:r w:rsidR="005322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225B">
        <w:rPr>
          <w:rFonts w:ascii="Times New Roman" w:hAnsi="Times New Roman" w:cs="Times New Roman"/>
          <w:sz w:val="28"/>
          <w:szCs w:val="28"/>
          <w:lang w:val="en-US"/>
        </w:rPr>
        <w:t>воли</w:t>
      </w:r>
      <w:proofErr w:type="spellEnd"/>
      <w:r w:rsidR="0053225B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="00ED0589">
        <w:rPr>
          <w:rFonts w:ascii="Times New Roman" w:hAnsi="Times New Roman" w:cs="Times New Roman"/>
          <w:sz w:val="28"/>
          <w:szCs w:val="28"/>
          <w:lang w:val="en-US"/>
        </w:rPr>
        <w:t>ситуациям</w:t>
      </w:r>
      <w:proofErr w:type="spellEnd"/>
      <w:r w:rsidR="00FB22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10EE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110E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EE0">
        <w:rPr>
          <w:rFonts w:ascii="Times New Roman" w:hAnsi="Times New Roman" w:cs="Times New Roman"/>
          <w:sz w:val="28"/>
          <w:szCs w:val="28"/>
          <w:lang w:val="en-US"/>
        </w:rPr>
        <w:t>которые</w:t>
      </w:r>
      <w:proofErr w:type="spellEnd"/>
      <w:r w:rsidR="00110E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0EE0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="00110E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2A70">
        <w:rPr>
          <w:rFonts w:ascii="Times New Roman" w:hAnsi="Times New Roman" w:cs="Times New Roman"/>
          <w:sz w:val="28"/>
          <w:szCs w:val="28"/>
          <w:lang w:val="en-US"/>
        </w:rPr>
        <w:t>распространяются</w:t>
      </w:r>
      <w:proofErr w:type="spellEnd"/>
      <w:r w:rsidR="001D2A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2A70">
        <w:rPr>
          <w:rFonts w:ascii="Times New Roman" w:hAnsi="Times New Roman" w:cs="Times New Roman"/>
          <w:sz w:val="28"/>
          <w:szCs w:val="28"/>
          <w:lang w:val="en-US"/>
        </w:rPr>
        <w:t>установленные</w:t>
      </w:r>
      <w:proofErr w:type="spellEnd"/>
      <w:r w:rsidR="001D2A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3995">
        <w:rPr>
          <w:rFonts w:ascii="Times New Roman" w:hAnsi="Times New Roman" w:cs="Times New Roman"/>
          <w:sz w:val="28"/>
          <w:szCs w:val="28"/>
          <w:lang w:val="en-US"/>
        </w:rPr>
        <w:lastRenderedPageBreak/>
        <w:t>ограничения</w:t>
      </w:r>
      <w:proofErr w:type="spellEnd"/>
      <w:r w:rsidR="00C339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FA4">
        <w:rPr>
          <w:rFonts w:ascii="Times New Roman" w:hAnsi="Times New Roman" w:cs="Times New Roman"/>
          <w:sz w:val="28"/>
          <w:szCs w:val="28"/>
          <w:lang w:val="en-US"/>
        </w:rPr>
        <w:t>этого</w:t>
      </w:r>
      <w:proofErr w:type="spellEnd"/>
      <w:r w:rsidR="00106F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06FA4">
        <w:rPr>
          <w:rFonts w:ascii="Times New Roman" w:hAnsi="Times New Roman" w:cs="Times New Roman"/>
          <w:sz w:val="28"/>
          <w:szCs w:val="28"/>
          <w:lang w:val="en-US"/>
        </w:rPr>
        <w:t>принципа</w:t>
      </w:r>
      <w:proofErr w:type="spellEnd"/>
      <w:r w:rsidR="00106F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47259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="00847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259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7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259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847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259">
        <w:rPr>
          <w:rFonts w:ascii="Times New Roman" w:hAnsi="Times New Roman" w:cs="Times New Roman"/>
          <w:sz w:val="28"/>
          <w:szCs w:val="28"/>
          <w:lang w:val="en-US"/>
        </w:rPr>
        <w:t>мере</w:t>
      </w:r>
      <w:proofErr w:type="spellEnd"/>
      <w:r w:rsidR="00847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7259">
        <w:rPr>
          <w:rFonts w:ascii="Times New Roman" w:hAnsi="Times New Roman" w:cs="Times New Roman"/>
          <w:sz w:val="28"/>
          <w:szCs w:val="28"/>
          <w:lang w:val="en-US"/>
        </w:rPr>
        <w:t>упразднения</w:t>
      </w:r>
      <w:proofErr w:type="spellEnd"/>
      <w:r w:rsidR="008472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61E0">
        <w:rPr>
          <w:rFonts w:ascii="Times New Roman" w:hAnsi="Times New Roman" w:cs="Times New Roman"/>
          <w:sz w:val="28"/>
          <w:szCs w:val="28"/>
          <w:lang w:val="en-US"/>
        </w:rPr>
        <w:t>общенормативных</w:t>
      </w:r>
      <w:proofErr w:type="spellEnd"/>
      <w:r w:rsidR="00F861E0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F861E0">
        <w:rPr>
          <w:rFonts w:ascii="Times New Roman" w:hAnsi="Times New Roman" w:cs="Times New Roman"/>
          <w:sz w:val="28"/>
          <w:szCs w:val="28"/>
          <w:lang w:val="en-US"/>
        </w:rPr>
        <w:t>индивидуальных</w:t>
      </w:r>
      <w:proofErr w:type="spellEnd"/>
      <w:r w:rsidR="00F861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EE4">
        <w:rPr>
          <w:rFonts w:ascii="Times New Roman" w:hAnsi="Times New Roman" w:cs="Times New Roman"/>
          <w:sz w:val="28"/>
          <w:szCs w:val="28"/>
          <w:lang w:val="en-US"/>
        </w:rPr>
        <w:t>изъяти</w:t>
      </w:r>
      <w:r w:rsidR="0087175B">
        <w:rPr>
          <w:rFonts w:ascii="Times New Roman" w:hAnsi="Times New Roman" w:cs="Times New Roman"/>
          <w:sz w:val="28"/>
          <w:szCs w:val="28"/>
          <w:lang w:val="en-US"/>
        </w:rPr>
        <w:t>й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EE4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EE4">
        <w:rPr>
          <w:rFonts w:ascii="Times New Roman" w:hAnsi="Times New Roman" w:cs="Times New Roman"/>
          <w:sz w:val="28"/>
          <w:szCs w:val="28"/>
          <w:lang w:val="en-US"/>
        </w:rPr>
        <w:t>автономии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EE4">
        <w:rPr>
          <w:rFonts w:ascii="Times New Roman" w:hAnsi="Times New Roman" w:cs="Times New Roman"/>
          <w:sz w:val="28"/>
          <w:szCs w:val="28"/>
          <w:lang w:val="en-US"/>
        </w:rPr>
        <w:t>воли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95045">
        <w:rPr>
          <w:rFonts w:ascii="Times New Roman" w:hAnsi="Times New Roman" w:cs="Times New Roman"/>
          <w:sz w:val="28"/>
          <w:szCs w:val="28"/>
          <w:lang w:val="en-US"/>
        </w:rPr>
        <w:t>таковая</w:t>
      </w:r>
      <w:proofErr w:type="spellEnd"/>
      <w:r w:rsidR="00995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5045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="00A40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40EE4">
        <w:rPr>
          <w:rFonts w:ascii="Times New Roman" w:hAnsi="Times New Roman" w:cs="Times New Roman"/>
          <w:sz w:val="28"/>
          <w:szCs w:val="28"/>
          <w:lang w:val="en-US"/>
        </w:rPr>
        <w:t>восстанавливаться</w:t>
      </w:r>
      <w:proofErr w:type="spellEnd"/>
      <w:r w:rsidR="00995045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="00995045">
        <w:rPr>
          <w:rFonts w:ascii="Times New Roman" w:hAnsi="Times New Roman" w:cs="Times New Roman"/>
          <w:sz w:val="28"/>
          <w:szCs w:val="28"/>
          <w:lang w:val="en-US"/>
        </w:rPr>
        <w:t>участников</w:t>
      </w:r>
      <w:proofErr w:type="spellEnd"/>
      <w:r w:rsidR="009950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75B">
        <w:rPr>
          <w:rFonts w:ascii="Times New Roman" w:hAnsi="Times New Roman" w:cs="Times New Roman"/>
          <w:sz w:val="28"/>
          <w:szCs w:val="28"/>
          <w:lang w:val="en-US"/>
        </w:rPr>
        <w:t>гражданских</w:t>
      </w:r>
      <w:proofErr w:type="spellEnd"/>
      <w:r w:rsidR="00871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75B">
        <w:rPr>
          <w:rFonts w:ascii="Times New Roman" w:hAnsi="Times New Roman" w:cs="Times New Roman"/>
          <w:sz w:val="28"/>
          <w:szCs w:val="28"/>
          <w:lang w:val="en-US"/>
        </w:rPr>
        <w:t>правоотношений</w:t>
      </w:r>
      <w:proofErr w:type="spellEnd"/>
      <w:r w:rsidR="00871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75B">
        <w:rPr>
          <w:rFonts w:ascii="Times New Roman" w:hAnsi="Times New Roman" w:cs="Times New Roman"/>
          <w:sz w:val="28"/>
          <w:szCs w:val="28"/>
          <w:lang w:val="en-US"/>
        </w:rPr>
        <w:t>полностью</w:t>
      </w:r>
      <w:proofErr w:type="spellEnd"/>
      <w:r w:rsidR="00871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175B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="00871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DDE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="00024DDE">
        <w:rPr>
          <w:rFonts w:ascii="Times New Roman" w:hAnsi="Times New Roman" w:cs="Times New Roman"/>
          <w:sz w:val="28"/>
          <w:szCs w:val="28"/>
          <w:lang w:val="en-US"/>
        </w:rPr>
        <w:t>соответствующей</w:t>
      </w:r>
      <w:proofErr w:type="spellEnd"/>
      <w:r w:rsidR="00747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4DFE" w:rsidRPr="00ED6C07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E72E69">
        <w:rPr>
          <w:rFonts w:ascii="Times New Roman" w:hAnsi="Times New Roman" w:cs="Times New Roman"/>
          <w:sz w:val="28"/>
          <w:szCs w:val="28"/>
          <w:lang w:val="en-US"/>
        </w:rPr>
        <w:t>урезанной</w:t>
      </w:r>
      <w:proofErr w:type="spellEnd"/>
      <w:r w:rsidR="00A14DFE" w:rsidRPr="00ED6C0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470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DDE">
        <w:rPr>
          <w:rFonts w:ascii="Times New Roman" w:hAnsi="Times New Roman" w:cs="Times New Roman"/>
          <w:sz w:val="28"/>
          <w:szCs w:val="28"/>
          <w:lang w:val="en-US"/>
        </w:rPr>
        <w:t>части</w:t>
      </w:r>
      <w:proofErr w:type="spellEnd"/>
      <w:r w:rsidR="00024DD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C6715" w:rsidRDefault="009C6715" w:rsidP="0036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6715" w:rsidRDefault="009C6715" w:rsidP="003644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426B" w:rsidRDefault="0055426B" w:rsidP="005542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26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55426B" w:rsidRDefault="0055426B" w:rsidP="005542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FEE" w:rsidRPr="009A7FEE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Калдыбаев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А. К.,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Г. К. Последствия нарушения корпоративного договора // Вестник Института законодательства и правовой информации Республики Казахстан. – 2022. – № 1 (68). – С. 32–42.</w:t>
      </w:r>
    </w:p>
    <w:p w:rsidR="009A7FEE" w:rsidRPr="009A7FEE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>2. Козлова Е. Б. Запрет на переквалификацию и его влияние на институт толкования договора // Ученые записки Крымского федерального университета имени В. И. Вернадского. Юридические науки. – 2022. – Т. 8 (74). – № 1. – С. 238–243.</w:t>
      </w:r>
    </w:p>
    <w:p w:rsidR="009A7FEE" w:rsidRPr="009A7FEE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В. А. Свобода договора и аналогия закона // Юридическая наука. – 2022. – № 6. – С. 64–66.</w:t>
      </w:r>
    </w:p>
    <w:p w:rsidR="009A7FEE" w:rsidRPr="009A7FEE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Bławat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court’s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interference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contracts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supplying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converting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contractual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Utrecht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 – 2022. –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 18. –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>. 1. – P. 76–92.</w:t>
      </w:r>
    </w:p>
    <w:p w:rsidR="009A7FEE" w:rsidRPr="009A7FEE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investors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refusal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equity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Deyu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Li [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.] //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Frontiers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 – 2023. –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>. 9. – N. 1. – P. 347–349.</w:t>
      </w:r>
    </w:p>
    <w:p w:rsidR="007423AD" w:rsidRPr="00734BE5" w:rsidRDefault="009A7FEE" w:rsidP="009A7F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E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faith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precontract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contry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Dewanti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R. F. [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.] //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 xml:space="preserve">. – 2021. – </w:t>
      </w:r>
      <w:proofErr w:type="spellStart"/>
      <w:r w:rsidRPr="009A7FEE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7FEE">
        <w:rPr>
          <w:rFonts w:ascii="Times New Roman" w:hAnsi="Times New Roman" w:cs="Times New Roman"/>
          <w:sz w:val="28"/>
          <w:szCs w:val="28"/>
        </w:rPr>
        <w:t>. 10. – N. 16. – P. 1–8.</w:t>
      </w:r>
    </w:p>
    <w:sectPr w:rsidR="007423AD" w:rsidRPr="00734BE5" w:rsidSect="00407F2A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7A1" w:rsidRDefault="003957A1" w:rsidP="00C4635C">
      <w:pPr>
        <w:spacing w:after="0" w:line="240" w:lineRule="auto"/>
      </w:pPr>
      <w:r>
        <w:separator/>
      </w:r>
    </w:p>
  </w:endnote>
  <w:endnote w:type="continuationSeparator" w:id="0">
    <w:p w:rsidR="003957A1" w:rsidRDefault="003957A1" w:rsidP="00C4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-60434762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BC60B3" w:rsidRDefault="00BC60B3" w:rsidP="00F82102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BC60B3" w:rsidRDefault="00BC60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1186394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BC60B3" w:rsidRDefault="00BC60B3" w:rsidP="00F82102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BC60B3" w:rsidRDefault="00BC60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7A1" w:rsidRDefault="003957A1" w:rsidP="00C4635C">
      <w:pPr>
        <w:spacing w:after="0" w:line="240" w:lineRule="auto"/>
      </w:pPr>
      <w:r>
        <w:separator/>
      </w:r>
    </w:p>
  </w:footnote>
  <w:footnote w:type="continuationSeparator" w:id="0">
    <w:p w:rsidR="003957A1" w:rsidRDefault="003957A1" w:rsidP="00C4635C">
      <w:pPr>
        <w:spacing w:after="0" w:line="240" w:lineRule="auto"/>
      </w:pPr>
      <w:r>
        <w:continuationSeparator/>
      </w:r>
    </w:p>
  </w:footnote>
  <w:footnote w:id="1">
    <w:p w:rsidR="00C4635C" w:rsidRPr="00A35DC9" w:rsidRDefault="00C46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35DC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35DC9">
        <w:rPr>
          <w:rFonts w:ascii="Times New Roman" w:hAnsi="Times New Roman" w:cs="Times New Roman"/>
          <w:sz w:val="24"/>
          <w:szCs w:val="24"/>
        </w:rPr>
        <w:t xml:space="preserve"> Ульянов Алексей Владимирович, кандидат юридических наук, научный сотрудник отдела правоведения ИНИОН РАН.</w:t>
      </w:r>
    </w:p>
  </w:footnote>
  <w:footnote w:id="2">
    <w:p w:rsidR="00E65670" w:rsidRPr="005C19AB" w:rsidRDefault="00E65670">
      <w:pPr>
        <w:pStyle w:val="a3"/>
        <w:rPr>
          <w:rFonts w:ascii="Times New Roman" w:hAnsi="Times New Roman" w:cs="Times New Roman"/>
          <w:sz w:val="24"/>
          <w:szCs w:val="24"/>
        </w:rPr>
      </w:pPr>
      <w:r w:rsidRPr="005C19A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C19AB">
        <w:rPr>
          <w:rFonts w:ascii="Times New Roman" w:hAnsi="Times New Roman" w:cs="Times New Roman"/>
          <w:sz w:val="24"/>
          <w:szCs w:val="24"/>
        </w:rPr>
        <w:t xml:space="preserve"> </w:t>
      </w:r>
      <w:r w:rsidR="00552178" w:rsidRPr="005C19AB">
        <w:rPr>
          <w:rFonts w:ascii="Times New Roman" w:hAnsi="Times New Roman" w:cs="Times New Roman"/>
          <w:sz w:val="24"/>
          <w:szCs w:val="24"/>
          <w:lang w:val="en-US"/>
        </w:rPr>
        <w:t>С</w:t>
      </w:r>
      <w:r w:rsidR="00552178" w:rsidRPr="005C19AB">
        <w:rPr>
          <w:rFonts w:ascii="Times New Roman" w:hAnsi="Times New Roman" w:cs="Times New Roman"/>
          <w:sz w:val="24"/>
          <w:szCs w:val="24"/>
        </w:rPr>
        <w:t>м.: Карапетов А.</w:t>
      </w:r>
      <w:r w:rsidR="00E7340C" w:rsidRPr="005C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178" w:rsidRPr="005C19AB">
        <w:rPr>
          <w:rFonts w:ascii="Times New Roman" w:hAnsi="Times New Roman" w:cs="Times New Roman"/>
          <w:sz w:val="24"/>
          <w:szCs w:val="24"/>
        </w:rPr>
        <w:t>Г. Экономический анализ права. –</w:t>
      </w:r>
      <w:r w:rsidR="00552178" w:rsidRPr="005C1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178" w:rsidRPr="005C19AB">
        <w:rPr>
          <w:rFonts w:ascii="Times New Roman" w:hAnsi="Times New Roman" w:cs="Times New Roman"/>
          <w:sz w:val="24"/>
          <w:szCs w:val="24"/>
        </w:rPr>
        <w:t>Москва, 2016. – С.</w:t>
      </w:r>
      <w:r w:rsidR="00E7340C" w:rsidRPr="005C19AB">
        <w:rPr>
          <w:rFonts w:ascii="Times New Roman" w:hAnsi="Times New Roman" w:cs="Times New Roman"/>
          <w:sz w:val="24"/>
          <w:szCs w:val="24"/>
          <w:lang w:val="en-US"/>
        </w:rPr>
        <w:t xml:space="preserve"> 245–246,</w:t>
      </w:r>
      <w:r w:rsidR="00552178" w:rsidRPr="005C19AB">
        <w:rPr>
          <w:rFonts w:ascii="Times New Roman" w:hAnsi="Times New Roman" w:cs="Times New Roman"/>
          <w:sz w:val="24"/>
          <w:szCs w:val="24"/>
        </w:rPr>
        <w:t xml:space="preserve"> </w:t>
      </w:r>
      <w:r w:rsidR="00E7340C" w:rsidRPr="005C19AB">
        <w:rPr>
          <w:rFonts w:ascii="Times New Roman" w:hAnsi="Times New Roman" w:cs="Times New Roman"/>
          <w:sz w:val="24"/>
          <w:szCs w:val="24"/>
          <w:lang w:val="en-US"/>
        </w:rPr>
        <w:t>288</w:t>
      </w:r>
      <w:r w:rsidR="00552178" w:rsidRPr="005C19AB">
        <w:rPr>
          <w:rFonts w:ascii="Times New Roman" w:hAnsi="Times New Roman" w:cs="Times New Roman"/>
          <w:sz w:val="24"/>
          <w:szCs w:val="24"/>
        </w:rPr>
        <w:t>–</w:t>
      </w:r>
      <w:r w:rsidR="00E7340C" w:rsidRPr="005C19AB">
        <w:rPr>
          <w:rFonts w:ascii="Times New Roman" w:hAnsi="Times New Roman" w:cs="Times New Roman"/>
          <w:sz w:val="24"/>
          <w:szCs w:val="24"/>
          <w:lang w:val="en-US"/>
        </w:rPr>
        <w:t>291.</w:t>
      </w:r>
    </w:p>
  </w:footnote>
  <w:footnote w:id="3">
    <w:p w:rsidR="009E7CF4" w:rsidRPr="0029368C" w:rsidRDefault="009E7CF4">
      <w:pPr>
        <w:pStyle w:val="a3"/>
        <w:rPr>
          <w:rFonts w:ascii="Times New Roman" w:hAnsi="Times New Roman" w:cs="Times New Roman"/>
          <w:sz w:val="24"/>
          <w:szCs w:val="24"/>
        </w:rPr>
      </w:pPr>
      <w:r w:rsidRPr="0029368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9368C">
        <w:rPr>
          <w:rFonts w:ascii="Times New Roman" w:hAnsi="Times New Roman" w:cs="Times New Roman"/>
          <w:sz w:val="24"/>
          <w:szCs w:val="24"/>
        </w:rPr>
        <w:t xml:space="preserve"> </w:t>
      </w:r>
      <w:r w:rsidR="00B87A47" w:rsidRPr="0029368C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705CD0" w:rsidRPr="0029368C">
        <w:rPr>
          <w:rFonts w:ascii="Times New Roman" w:hAnsi="Times New Roman" w:cs="Times New Roman"/>
          <w:sz w:val="24"/>
          <w:szCs w:val="24"/>
        </w:rPr>
        <w:t xml:space="preserve">положения </w:t>
      </w:r>
      <w:proofErr w:type="spellStart"/>
      <w:r w:rsidR="00705CD0" w:rsidRPr="0029368C">
        <w:rPr>
          <w:rFonts w:ascii="Times New Roman" w:hAnsi="Times New Roman" w:cs="Times New Roman"/>
          <w:sz w:val="24"/>
          <w:szCs w:val="24"/>
        </w:rPr>
        <w:t>promissory</w:t>
      </w:r>
      <w:proofErr w:type="spellEnd"/>
      <w:r w:rsidR="00705CD0" w:rsidRPr="00293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CD0" w:rsidRPr="0029368C">
        <w:rPr>
          <w:rFonts w:ascii="Times New Roman" w:hAnsi="Times New Roman" w:cs="Times New Roman"/>
          <w:sz w:val="24"/>
          <w:szCs w:val="24"/>
        </w:rPr>
        <w:t>estoppel</w:t>
      </w:r>
      <w:proofErr w:type="spellEnd"/>
      <w:r w:rsidR="00705CD0" w:rsidRPr="0029368C">
        <w:rPr>
          <w:rFonts w:ascii="Times New Roman" w:hAnsi="Times New Roman" w:cs="Times New Roman"/>
          <w:sz w:val="24"/>
          <w:szCs w:val="24"/>
        </w:rPr>
        <w:t xml:space="preserve"> </w:t>
      </w:r>
      <w:r w:rsidR="00F60D6D" w:rsidRPr="0029368C">
        <w:rPr>
          <w:rFonts w:ascii="Times New Roman" w:hAnsi="Times New Roman" w:cs="Times New Roman"/>
          <w:sz w:val="24"/>
          <w:szCs w:val="24"/>
        </w:rPr>
        <w:t>сторона, дав</w:t>
      </w:r>
      <w:r w:rsidR="005E53A8" w:rsidRPr="0029368C">
        <w:rPr>
          <w:rFonts w:ascii="Times New Roman" w:hAnsi="Times New Roman" w:cs="Times New Roman"/>
          <w:sz w:val="24"/>
          <w:szCs w:val="24"/>
        </w:rPr>
        <w:t>ш</w:t>
      </w:r>
      <w:r w:rsidR="00F60D6D" w:rsidRPr="0029368C">
        <w:rPr>
          <w:rFonts w:ascii="Times New Roman" w:hAnsi="Times New Roman" w:cs="Times New Roman"/>
          <w:sz w:val="24"/>
          <w:szCs w:val="24"/>
        </w:rPr>
        <w:t xml:space="preserve">ая в преддоговорных отношениях обещание, не </w:t>
      </w:r>
      <w:r w:rsidR="00F9151C" w:rsidRPr="0029368C">
        <w:rPr>
          <w:rFonts w:ascii="Times New Roman" w:hAnsi="Times New Roman" w:cs="Times New Roman"/>
          <w:sz w:val="24"/>
          <w:szCs w:val="24"/>
        </w:rPr>
        <w:t xml:space="preserve">отвечающее </w:t>
      </w:r>
      <w:r w:rsidR="005E53A8" w:rsidRPr="0029368C">
        <w:rPr>
          <w:rFonts w:ascii="Times New Roman" w:hAnsi="Times New Roman" w:cs="Times New Roman"/>
          <w:sz w:val="24"/>
          <w:szCs w:val="24"/>
        </w:rPr>
        <w:t>юридическим</w:t>
      </w:r>
      <w:r w:rsidR="00F9151C" w:rsidRPr="0029368C">
        <w:rPr>
          <w:rFonts w:ascii="Times New Roman" w:hAnsi="Times New Roman" w:cs="Times New Roman"/>
          <w:sz w:val="24"/>
          <w:szCs w:val="24"/>
        </w:rPr>
        <w:t xml:space="preserve"> признакам, при</w:t>
      </w:r>
      <w:r w:rsidR="00BE5551" w:rsidRPr="0029368C">
        <w:rPr>
          <w:rFonts w:ascii="Times New Roman" w:hAnsi="Times New Roman" w:cs="Times New Roman"/>
          <w:sz w:val="24"/>
          <w:szCs w:val="24"/>
        </w:rPr>
        <w:t xml:space="preserve"> наличии</w:t>
      </w:r>
      <w:r w:rsidR="00F9151C" w:rsidRPr="0029368C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="005E53A8" w:rsidRPr="0029368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F9151C" w:rsidRPr="0029368C">
        <w:rPr>
          <w:rFonts w:ascii="Times New Roman" w:hAnsi="Times New Roman" w:cs="Times New Roman"/>
          <w:sz w:val="24"/>
          <w:szCs w:val="24"/>
        </w:rPr>
        <w:t xml:space="preserve"> считается </w:t>
      </w:r>
      <w:r w:rsidR="005E53A8" w:rsidRPr="0029368C">
        <w:rPr>
          <w:rFonts w:ascii="Times New Roman" w:hAnsi="Times New Roman" w:cs="Times New Roman"/>
          <w:sz w:val="24"/>
          <w:szCs w:val="24"/>
        </w:rPr>
        <w:t xml:space="preserve">заключенным, </w:t>
      </w:r>
      <w:r w:rsidR="00BE5551" w:rsidRPr="0029368C">
        <w:rPr>
          <w:rFonts w:ascii="Times New Roman" w:hAnsi="Times New Roman" w:cs="Times New Roman"/>
          <w:sz w:val="24"/>
          <w:szCs w:val="24"/>
        </w:rPr>
        <w:t xml:space="preserve">лишается права ссылаться на </w:t>
      </w:r>
      <w:r w:rsidR="002A407B" w:rsidRPr="0029368C">
        <w:rPr>
          <w:rFonts w:ascii="Times New Roman" w:hAnsi="Times New Roman" w:cs="Times New Roman"/>
          <w:sz w:val="24"/>
          <w:szCs w:val="24"/>
        </w:rPr>
        <w:t xml:space="preserve">отсутствие обязательства и должна </w:t>
      </w:r>
      <w:r w:rsidR="007419C1" w:rsidRPr="0029368C">
        <w:rPr>
          <w:rFonts w:ascii="Times New Roman" w:hAnsi="Times New Roman" w:cs="Times New Roman"/>
          <w:sz w:val="24"/>
          <w:szCs w:val="24"/>
        </w:rPr>
        <w:t xml:space="preserve">возместить другой стороне убытки, понесенные </w:t>
      </w:r>
      <w:r w:rsidR="0003758A">
        <w:rPr>
          <w:rFonts w:ascii="Times New Roman" w:hAnsi="Times New Roman" w:cs="Times New Roman"/>
          <w:sz w:val="24"/>
          <w:szCs w:val="24"/>
        </w:rPr>
        <w:t>в связи с</w:t>
      </w:r>
      <w:r w:rsidR="007419C1" w:rsidRPr="0029368C">
        <w:rPr>
          <w:rFonts w:ascii="Times New Roman" w:hAnsi="Times New Roman" w:cs="Times New Roman"/>
          <w:sz w:val="24"/>
          <w:szCs w:val="24"/>
        </w:rPr>
        <w:t xml:space="preserve"> </w:t>
      </w:r>
      <w:r w:rsidR="0003758A">
        <w:rPr>
          <w:rFonts w:ascii="Times New Roman" w:hAnsi="Times New Roman" w:cs="Times New Roman"/>
          <w:sz w:val="24"/>
          <w:szCs w:val="24"/>
        </w:rPr>
        <w:t>нарушением</w:t>
      </w:r>
      <w:r w:rsidR="007419C1" w:rsidRPr="0029368C">
        <w:rPr>
          <w:rFonts w:ascii="Times New Roman" w:hAnsi="Times New Roman" w:cs="Times New Roman"/>
          <w:sz w:val="24"/>
          <w:szCs w:val="24"/>
        </w:rPr>
        <w:t xml:space="preserve"> обещания.</w:t>
      </w:r>
      <w:r w:rsidR="00A73D7C" w:rsidRPr="0029368C">
        <w:rPr>
          <w:rFonts w:ascii="Times New Roman" w:hAnsi="Times New Roman" w:cs="Times New Roman"/>
          <w:sz w:val="24"/>
          <w:szCs w:val="24"/>
        </w:rPr>
        <w:t xml:space="preserve"> </w:t>
      </w:r>
      <w:r w:rsidR="00A73D7C" w:rsidRPr="0029368C">
        <w:rPr>
          <w:rFonts w:ascii="Times New Roman" w:hAnsi="Times New Roman" w:cs="Times New Roman"/>
          <w:sz w:val="24"/>
          <w:szCs w:val="24"/>
        </w:rPr>
        <w:t>При этом</w:t>
      </w:r>
      <w:r w:rsidR="0003758A">
        <w:rPr>
          <w:rFonts w:ascii="Times New Roman" w:hAnsi="Times New Roman" w:cs="Times New Roman"/>
          <w:sz w:val="24"/>
          <w:szCs w:val="24"/>
        </w:rPr>
        <w:t xml:space="preserve"> юридическое</w:t>
      </w:r>
      <w:r w:rsidR="00A73D7C" w:rsidRPr="0029368C">
        <w:rPr>
          <w:rFonts w:ascii="Times New Roman" w:hAnsi="Times New Roman" w:cs="Times New Roman"/>
          <w:sz w:val="24"/>
          <w:szCs w:val="24"/>
        </w:rPr>
        <w:t xml:space="preserve"> </w:t>
      </w:r>
      <w:r w:rsidR="007C679E" w:rsidRPr="0029368C">
        <w:rPr>
          <w:rFonts w:ascii="Times New Roman" w:hAnsi="Times New Roman" w:cs="Times New Roman"/>
          <w:sz w:val="24"/>
          <w:szCs w:val="24"/>
        </w:rPr>
        <w:t xml:space="preserve">основание, из которого возникла обязанность возместить указанные убытки, </w:t>
      </w:r>
      <w:r w:rsidR="0029368C" w:rsidRPr="0029368C">
        <w:rPr>
          <w:rFonts w:ascii="Times New Roman" w:hAnsi="Times New Roman" w:cs="Times New Roman"/>
          <w:sz w:val="24"/>
          <w:szCs w:val="24"/>
        </w:rPr>
        <w:t>заключенным договором</w:t>
      </w:r>
      <w:r w:rsidR="007C679E" w:rsidRPr="0029368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3F5DFA">
        <w:rPr>
          <w:rFonts w:ascii="Times New Roman" w:hAnsi="Times New Roman" w:cs="Times New Roman"/>
          <w:sz w:val="24"/>
          <w:szCs w:val="24"/>
          <w:lang w:val="en-US"/>
        </w:rPr>
        <w:t>признается</w:t>
      </w:r>
      <w:proofErr w:type="spellEnd"/>
      <w:r w:rsidR="0003758A">
        <w:rPr>
          <w:rFonts w:ascii="Times New Roman" w:hAnsi="Times New Roman" w:cs="Times New Roman"/>
          <w:sz w:val="24"/>
          <w:szCs w:val="24"/>
        </w:rPr>
        <w:t xml:space="preserve"> (</w:t>
      </w:r>
      <w:r w:rsidR="00E968E7">
        <w:rPr>
          <w:rFonts w:ascii="Times New Roman" w:hAnsi="Times New Roman" w:cs="Times New Roman"/>
          <w:sz w:val="24"/>
          <w:szCs w:val="24"/>
        </w:rPr>
        <w:t>с</w:t>
      </w:r>
      <w:r w:rsidR="0003758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6A0EC6" w:rsidRPr="006A0EC6">
        <w:rPr>
          <w:rFonts w:ascii="Times New Roman" w:hAnsi="Times New Roman" w:cs="Times New Roman"/>
          <w:sz w:val="24"/>
          <w:szCs w:val="24"/>
        </w:rPr>
        <w:t>Осакве</w:t>
      </w:r>
      <w:proofErr w:type="spellEnd"/>
      <w:r w:rsidR="006A0EC6" w:rsidRPr="006A0EC6">
        <w:rPr>
          <w:rFonts w:ascii="Times New Roman" w:hAnsi="Times New Roman" w:cs="Times New Roman"/>
          <w:sz w:val="24"/>
          <w:szCs w:val="24"/>
        </w:rPr>
        <w:t xml:space="preserve"> К. Сравнительное правоведение: схематический</w:t>
      </w:r>
      <w:r w:rsidR="006A0EC6">
        <w:rPr>
          <w:rFonts w:ascii="Times New Roman" w:hAnsi="Times New Roman" w:cs="Times New Roman"/>
          <w:sz w:val="24"/>
          <w:szCs w:val="24"/>
        </w:rPr>
        <w:t xml:space="preserve"> </w:t>
      </w:r>
      <w:r w:rsidR="006A0EC6" w:rsidRPr="006A0EC6">
        <w:rPr>
          <w:rFonts w:ascii="Times New Roman" w:hAnsi="Times New Roman" w:cs="Times New Roman"/>
          <w:sz w:val="24"/>
          <w:szCs w:val="24"/>
        </w:rPr>
        <w:t xml:space="preserve">комментарий. – Москва, 2008. – С. </w:t>
      </w:r>
      <w:r w:rsidR="006A0EC6">
        <w:rPr>
          <w:rFonts w:ascii="Times New Roman" w:hAnsi="Times New Roman" w:cs="Times New Roman"/>
          <w:sz w:val="24"/>
          <w:szCs w:val="24"/>
        </w:rPr>
        <w:t>348, 443–445</w:t>
      </w:r>
      <w:r w:rsidR="0003758A">
        <w:rPr>
          <w:rFonts w:ascii="Times New Roman" w:hAnsi="Times New Roman" w:cs="Times New Roman"/>
          <w:sz w:val="24"/>
          <w:szCs w:val="24"/>
        </w:rPr>
        <w:t>)</w:t>
      </w:r>
      <w:r w:rsidR="007C679E" w:rsidRPr="0029368C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E25671" w:rsidRPr="00613C53" w:rsidRDefault="00E25671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C5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613C53">
        <w:rPr>
          <w:rFonts w:ascii="Times New Roman" w:hAnsi="Times New Roman" w:cs="Times New Roman"/>
          <w:sz w:val="24"/>
          <w:szCs w:val="24"/>
        </w:rPr>
        <w:t xml:space="preserve"> </w:t>
      </w:r>
      <w:r w:rsidR="001A376E">
        <w:rPr>
          <w:rFonts w:ascii="Times New Roman" w:hAnsi="Times New Roman" w:cs="Times New Roman"/>
          <w:sz w:val="24"/>
          <w:szCs w:val="24"/>
        </w:rPr>
        <w:t xml:space="preserve"> В </w:t>
      </w:r>
      <w:r w:rsidR="007E7C8F">
        <w:rPr>
          <w:rFonts w:ascii="Times New Roman" w:hAnsi="Times New Roman" w:cs="Times New Roman"/>
          <w:sz w:val="24"/>
          <w:szCs w:val="24"/>
        </w:rPr>
        <w:t>указанном</w:t>
      </w:r>
      <w:r w:rsidR="001A376E">
        <w:rPr>
          <w:rFonts w:ascii="Times New Roman" w:hAnsi="Times New Roman" w:cs="Times New Roman"/>
          <w:sz w:val="24"/>
          <w:szCs w:val="24"/>
        </w:rPr>
        <w:t xml:space="preserve"> параграфе закреплена </w:t>
      </w:r>
      <w:r w:rsidR="00F40763">
        <w:rPr>
          <w:rFonts w:ascii="Times New Roman" w:hAnsi="Times New Roman" w:cs="Times New Roman"/>
          <w:sz w:val="24"/>
          <w:szCs w:val="24"/>
        </w:rPr>
        <w:t>«</w:t>
      </w:r>
      <w:r w:rsidR="001A376E">
        <w:rPr>
          <w:rFonts w:ascii="Times New Roman" w:hAnsi="Times New Roman" w:cs="Times New Roman"/>
          <w:sz w:val="24"/>
          <w:szCs w:val="24"/>
        </w:rPr>
        <w:t>фикция выражения воли</w:t>
      </w:r>
      <w:r w:rsidR="00F40763">
        <w:rPr>
          <w:rFonts w:ascii="Times New Roman" w:hAnsi="Times New Roman" w:cs="Times New Roman"/>
          <w:sz w:val="24"/>
          <w:szCs w:val="24"/>
        </w:rPr>
        <w:t>»</w:t>
      </w:r>
      <w:r w:rsidR="001A376E">
        <w:rPr>
          <w:rFonts w:ascii="Times New Roman" w:hAnsi="Times New Roman" w:cs="Times New Roman"/>
          <w:sz w:val="24"/>
          <w:szCs w:val="24"/>
        </w:rPr>
        <w:t>:</w:t>
      </w:r>
      <w:r w:rsidR="00122226">
        <w:rPr>
          <w:rFonts w:ascii="Times New Roman" w:hAnsi="Times New Roman" w:cs="Times New Roman"/>
          <w:sz w:val="24"/>
          <w:szCs w:val="24"/>
        </w:rPr>
        <w:t xml:space="preserve"> если должник понуждается судом к волеизъявлению, таковое </w:t>
      </w:r>
      <w:r w:rsidR="004E382F">
        <w:rPr>
          <w:rFonts w:ascii="Times New Roman" w:hAnsi="Times New Roman" w:cs="Times New Roman"/>
          <w:sz w:val="24"/>
          <w:szCs w:val="24"/>
        </w:rPr>
        <w:t>считается совершенным с момента вступления в силу судебного решения</w:t>
      </w:r>
      <w:r w:rsidR="001A376E">
        <w:rPr>
          <w:rFonts w:ascii="Times New Roman" w:hAnsi="Times New Roman" w:cs="Times New Roman"/>
          <w:sz w:val="24"/>
          <w:szCs w:val="24"/>
        </w:rPr>
        <w:t xml:space="preserve"> </w:t>
      </w:r>
      <w:r w:rsidR="004F2648">
        <w:rPr>
          <w:rFonts w:ascii="Times New Roman" w:hAnsi="Times New Roman" w:cs="Times New Roman"/>
          <w:sz w:val="24"/>
          <w:szCs w:val="24"/>
        </w:rPr>
        <w:t>(с</w:t>
      </w:r>
      <w:r w:rsidR="00C5302A" w:rsidRPr="00613C53">
        <w:rPr>
          <w:rFonts w:ascii="Times New Roman" w:hAnsi="Times New Roman" w:cs="Times New Roman"/>
          <w:sz w:val="24"/>
          <w:szCs w:val="24"/>
        </w:rPr>
        <w:t>м.: Новицкий И. Б. Обязательство заключить договор</w:t>
      </w:r>
      <w:r w:rsidR="00D95D06" w:rsidRPr="00D95D06">
        <w:rPr>
          <w:rFonts w:ascii="Times New Roman" w:hAnsi="Times New Roman" w:cs="Times New Roman"/>
          <w:sz w:val="24"/>
          <w:szCs w:val="24"/>
        </w:rPr>
        <w:t xml:space="preserve"> // Избранные труды по гражданскому праву: в 2 т. / науч. ред. В. С. Ем, А. Л. Маковский. – </w:t>
      </w:r>
      <w:r w:rsidR="00F40763">
        <w:rPr>
          <w:rFonts w:ascii="Times New Roman" w:hAnsi="Times New Roman" w:cs="Times New Roman"/>
          <w:sz w:val="24"/>
          <w:szCs w:val="24"/>
        </w:rPr>
        <w:t>Москва</w:t>
      </w:r>
      <w:r w:rsidR="00D95D06" w:rsidRPr="00D95D06">
        <w:rPr>
          <w:rFonts w:ascii="Times New Roman" w:hAnsi="Times New Roman" w:cs="Times New Roman"/>
          <w:sz w:val="24"/>
          <w:szCs w:val="24"/>
        </w:rPr>
        <w:t>, 2006. – Т. 1</w:t>
      </w:r>
      <w:r w:rsidR="00C5302A" w:rsidRPr="00613C53">
        <w:rPr>
          <w:rFonts w:ascii="Times New Roman" w:hAnsi="Times New Roman" w:cs="Times New Roman"/>
          <w:sz w:val="24"/>
          <w:szCs w:val="24"/>
        </w:rPr>
        <w:t xml:space="preserve"> </w:t>
      </w:r>
      <w:r w:rsidR="00F40763" w:rsidRPr="00D95D06">
        <w:rPr>
          <w:rFonts w:ascii="Times New Roman" w:hAnsi="Times New Roman" w:cs="Times New Roman"/>
          <w:sz w:val="24"/>
          <w:szCs w:val="24"/>
        </w:rPr>
        <w:t>–</w:t>
      </w:r>
      <w:r w:rsidR="00F40763">
        <w:rPr>
          <w:rFonts w:ascii="Times New Roman" w:hAnsi="Times New Roman" w:cs="Times New Roman"/>
          <w:sz w:val="24"/>
          <w:szCs w:val="24"/>
        </w:rPr>
        <w:t xml:space="preserve"> </w:t>
      </w:r>
      <w:r w:rsidR="00C5302A" w:rsidRPr="00613C53">
        <w:rPr>
          <w:rFonts w:ascii="Times New Roman" w:hAnsi="Times New Roman" w:cs="Times New Roman"/>
          <w:sz w:val="24"/>
          <w:szCs w:val="24"/>
        </w:rPr>
        <w:t>С. 156</w:t>
      </w:r>
      <w:r w:rsidR="00F40763">
        <w:rPr>
          <w:rFonts w:ascii="Times New Roman" w:hAnsi="Times New Roman" w:cs="Times New Roman"/>
          <w:sz w:val="24"/>
          <w:szCs w:val="24"/>
        </w:rPr>
        <w:t>)</w:t>
      </w:r>
      <w:r w:rsidR="00C5302A" w:rsidRPr="00613C53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ED6C07" w:rsidRPr="00FE41A8" w:rsidRDefault="00ED6C0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E41A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E41A8">
        <w:rPr>
          <w:rFonts w:ascii="Times New Roman" w:hAnsi="Times New Roman" w:cs="Times New Roman"/>
          <w:sz w:val="24"/>
          <w:szCs w:val="24"/>
        </w:rPr>
        <w:t xml:space="preserve"> </w:t>
      </w:r>
      <w:r w:rsidR="000A7708" w:rsidRPr="00FE41A8">
        <w:rPr>
          <w:rFonts w:ascii="Times New Roman" w:hAnsi="Times New Roman" w:cs="Times New Roman"/>
          <w:sz w:val="24"/>
          <w:szCs w:val="24"/>
        </w:rPr>
        <w:t>Вестник Высшего Арбитражного Суда Российской Федерации</w:t>
      </w:r>
      <w:r w:rsidR="000A7708" w:rsidRPr="00FE41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708" w:rsidRPr="00FE41A8">
        <w:rPr>
          <w:rFonts w:ascii="Times New Roman" w:hAnsi="Times New Roman" w:cs="Times New Roman"/>
          <w:sz w:val="24"/>
          <w:szCs w:val="24"/>
        </w:rPr>
        <w:t xml:space="preserve"> </w:t>
      </w:r>
      <w:r w:rsidR="001451DC" w:rsidRPr="001451DC">
        <w:rPr>
          <w:rFonts w:ascii="Times New Roman" w:hAnsi="Times New Roman" w:cs="Times New Roman"/>
          <w:sz w:val="24"/>
          <w:szCs w:val="24"/>
        </w:rPr>
        <w:t>–</w:t>
      </w:r>
      <w:r w:rsidR="001451DC">
        <w:rPr>
          <w:rFonts w:ascii="Times New Roman" w:hAnsi="Times New Roman" w:cs="Times New Roman"/>
          <w:sz w:val="24"/>
          <w:szCs w:val="24"/>
        </w:rPr>
        <w:t xml:space="preserve"> </w:t>
      </w:r>
      <w:r w:rsidR="000A7708" w:rsidRPr="00FE41A8">
        <w:rPr>
          <w:rFonts w:ascii="Times New Roman" w:hAnsi="Times New Roman" w:cs="Times New Roman"/>
          <w:sz w:val="24"/>
          <w:szCs w:val="24"/>
        </w:rPr>
        <w:t>2014</w:t>
      </w:r>
      <w:r w:rsidR="000A7708" w:rsidRPr="00FE41A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708" w:rsidRPr="00FE41A8">
        <w:rPr>
          <w:rFonts w:ascii="Times New Roman" w:hAnsi="Times New Roman" w:cs="Times New Roman"/>
          <w:sz w:val="24"/>
          <w:szCs w:val="24"/>
        </w:rPr>
        <w:t xml:space="preserve"> </w:t>
      </w:r>
      <w:r w:rsidR="001451DC" w:rsidRPr="001451DC">
        <w:rPr>
          <w:rFonts w:ascii="Times New Roman" w:hAnsi="Times New Roman" w:cs="Times New Roman"/>
          <w:sz w:val="24"/>
          <w:szCs w:val="24"/>
        </w:rPr>
        <w:t>–</w:t>
      </w:r>
      <w:r w:rsidR="001451DC">
        <w:rPr>
          <w:rFonts w:ascii="Times New Roman" w:hAnsi="Times New Roman" w:cs="Times New Roman"/>
          <w:sz w:val="24"/>
          <w:szCs w:val="24"/>
        </w:rPr>
        <w:t xml:space="preserve"> </w:t>
      </w:r>
      <w:r w:rsidR="00C81E8E" w:rsidRPr="00FE41A8">
        <w:rPr>
          <w:rFonts w:ascii="Times New Roman" w:hAnsi="Times New Roman" w:cs="Times New Roman"/>
          <w:sz w:val="24"/>
          <w:szCs w:val="24"/>
        </w:rPr>
        <w:t>№</w:t>
      </w:r>
      <w:r w:rsidR="000A7708" w:rsidRPr="00FE41A8">
        <w:rPr>
          <w:rFonts w:ascii="Times New Roman" w:hAnsi="Times New Roman" w:cs="Times New Roman"/>
          <w:sz w:val="24"/>
          <w:szCs w:val="24"/>
        </w:rPr>
        <w:t xml:space="preserve"> 5</w:t>
      </w:r>
      <w:r w:rsidR="00C81E8E" w:rsidRPr="00FE41A8">
        <w:rPr>
          <w:rFonts w:ascii="Times New Roman" w:hAnsi="Times New Roman" w:cs="Times New Roman"/>
          <w:sz w:val="24"/>
          <w:szCs w:val="24"/>
          <w:lang w:val="en-US"/>
        </w:rPr>
        <w:t>.</w:t>
      </w:r>
    </w:p>
  </w:footnote>
  <w:footnote w:id="6">
    <w:p w:rsidR="00EE375A" w:rsidRPr="00795CFA" w:rsidRDefault="00EE37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9690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9690C">
        <w:rPr>
          <w:rFonts w:ascii="Times New Roman" w:hAnsi="Times New Roman" w:cs="Times New Roman"/>
          <w:sz w:val="24"/>
          <w:szCs w:val="24"/>
        </w:rPr>
        <w:t xml:space="preserve"> </w:t>
      </w:r>
      <w:r w:rsidR="00266054" w:rsidRPr="0079690C">
        <w:rPr>
          <w:rFonts w:ascii="Times New Roman" w:hAnsi="Times New Roman" w:cs="Times New Roman"/>
          <w:sz w:val="24"/>
          <w:szCs w:val="24"/>
        </w:rPr>
        <w:t>Этот параграф гласит</w:t>
      </w:r>
      <w:r w:rsidR="00D063FF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266054" w:rsidRPr="0079690C">
        <w:rPr>
          <w:rFonts w:ascii="Times New Roman" w:hAnsi="Times New Roman" w:cs="Times New Roman"/>
          <w:sz w:val="24"/>
          <w:szCs w:val="24"/>
        </w:rPr>
        <w:t xml:space="preserve">: «При соответствии условий </w:t>
      </w:r>
      <w:r w:rsidR="001A043A" w:rsidRPr="0079690C">
        <w:rPr>
          <w:rFonts w:ascii="Times New Roman" w:hAnsi="Times New Roman" w:cs="Times New Roman"/>
          <w:sz w:val="24"/>
          <w:szCs w:val="24"/>
        </w:rPr>
        <w:t xml:space="preserve">недействительной сделки требованиям, предъявленным к </w:t>
      </w:r>
      <w:r w:rsidR="00500DA2" w:rsidRPr="0079690C">
        <w:rPr>
          <w:rFonts w:ascii="Times New Roman" w:hAnsi="Times New Roman" w:cs="Times New Roman"/>
          <w:sz w:val="24"/>
          <w:szCs w:val="24"/>
        </w:rPr>
        <w:t xml:space="preserve">другой сделке, действуют правила, относящиеся к последней, </w:t>
      </w:r>
      <w:r w:rsidR="00E02D4F" w:rsidRPr="0079690C">
        <w:rPr>
          <w:rFonts w:ascii="Times New Roman" w:hAnsi="Times New Roman" w:cs="Times New Roman"/>
          <w:sz w:val="24"/>
          <w:szCs w:val="24"/>
        </w:rPr>
        <w:t>когда есть основания предполагать, что ее действительность отвечала бы воле сторон, если бы им было известно о недействительным первой сде</w:t>
      </w:r>
      <w:r w:rsidR="009C6715">
        <w:rPr>
          <w:rFonts w:ascii="Times New Roman" w:hAnsi="Times New Roman" w:cs="Times New Roman"/>
          <w:sz w:val="24"/>
          <w:szCs w:val="24"/>
        </w:rPr>
        <w:t>л</w:t>
      </w:r>
      <w:r w:rsidR="00E02D4F" w:rsidRPr="0079690C">
        <w:rPr>
          <w:rFonts w:ascii="Times New Roman" w:hAnsi="Times New Roman" w:cs="Times New Roman"/>
          <w:sz w:val="24"/>
          <w:szCs w:val="24"/>
        </w:rPr>
        <w:t>ки</w:t>
      </w:r>
      <w:r w:rsidR="00266054" w:rsidRPr="0079690C">
        <w:rPr>
          <w:rFonts w:ascii="Times New Roman" w:hAnsi="Times New Roman" w:cs="Times New Roman"/>
          <w:sz w:val="24"/>
          <w:szCs w:val="24"/>
        </w:rPr>
        <w:t>»</w:t>
      </w:r>
      <w:r w:rsidR="009C6715">
        <w:rPr>
          <w:rFonts w:ascii="Times New Roman" w:hAnsi="Times New Roman" w:cs="Times New Roman"/>
          <w:sz w:val="24"/>
          <w:szCs w:val="24"/>
        </w:rPr>
        <w:t xml:space="preserve"> (см.: </w:t>
      </w:r>
      <w:r w:rsidR="00B810D7" w:rsidRPr="00B810D7">
        <w:rPr>
          <w:rFonts w:ascii="Times New Roman" w:hAnsi="Times New Roman" w:cs="Times New Roman"/>
          <w:sz w:val="24"/>
          <w:szCs w:val="24"/>
        </w:rPr>
        <w:t>Гражданское уложение Германии:</w:t>
      </w:r>
      <w:r w:rsidR="00795CFA">
        <w:rPr>
          <w:rFonts w:ascii="Times New Roman" w:hAnsi="Times New Roman" w:cs="Times New Roman"/>
          <w:sz w:val="24"/>
          <w:szCs w:val="24"/>
        </w:rPr>
        <w:t xml:space="preserve"> </w:t>
      </w:r>
      <w:r w:rsidR="00B810D7" w:rsidRPr="00B810D7">
        <w:rPr>
          <w:rFonts w:ascii="Times New Roman" w:hAnsi="Times New Roman" w:cs="Times New Roman"/>
          <w:sz w:val="24"/>
          <w:szCs w:val="24"/>
        </w:rPr>
        <w:t xml:space="preserve">вводный закон к Гражданскому уложению: пер. с нем. / </w:t>
      </w:r>
      <w:proofErr w:type="spellStart"/>
      <w:r w:rsidR="00B810D7" w:rsidRPr="00B810D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="00B810D7" w:rsidRPr="00B810D7">
        <w:rPr>
          <w:rFonts w:ascii="Times New Roman" w:hAnsi="Times New Roman" w:cs="Times New Roman"/>
          <w:sz w:val="24"/>
          <w:szCs w:val="24"/>
        </w:rPr>
        <w:t xml:space="preserve">., сост. В. </w:t>
      </w:r>
      <w:proofErr w:type="spellStart"/>
      <w:r w:rsidR="00B810D7" w:rsidRPr="00B810D7">
        <w:rPr>
          <w:rFonts w:ascii="Times New Roman" w:hAnsi="Times New Roman" w:cs="Times New Roman"/>
          <w:sz w:val="24"/>
          <w:szCs w:val="24"/>
        </w:rPr>
        <w:t>Бергманн</w:t>
      </w:r>
      <w:proofErr w:type="spellEnd"/>
      <w:r w:rsidR="00B810D7" w:rsidRPr="00B810D7">
        <w:rPr>
          <w:rFonts w:ascii="Times New Roman" w:hAnsi="Times New Roman" w:cs="Times New Roman"/>
          <w:sz w:val="24"/>
          <w:szCs w:val="24"/>
        </w:rPr>
        <w:t xml:space="preserve">; науч. ред. В. </w:t>
      </w:r>
      <w:proofErr w:type="spellStart"/>
      <w:r w:rsidR="00B810D7" w:rsidRPr="00B810D7">
        <w:rPr>
          <w:rFonts w:ascii="Times New Roman" w:hAnsi="Times New Roman" w:cs="Times New Roman"/>
          <w:sz w:val="24"/>
          <w:szCs w:val="24"/>
        </w:rPr>
        <w:t>Бергманн</w:t>
      </w:r>
      <w:proofErr w:type="spellEnd"/>
      <w:r w:rsidR="00B810D7" w:rsidRPr="00B810D7">
        <w:rPr>
          <w:rFonts w:ascii="Times New Roman" w:hAnsi="Times New Roman" w:cs="Times New Roman"/>
          <w:sz w:val="24"/>
          <w:szCs w:val="24"/>
        </w:rPr>
        <w:t xml:space="preserve"> [и др.].</w:t>
      </w:r>
      <w:r w:rsidR="000B67C9" w:rsidRPr="000B67C9">
        <w:rPr>
          <w:rFonts w:ascii="Times New Roman" w:hAnsi="Times New Roman" w:cs="Times New Roman"/>
          <w:sz w:val="24"/>
          <w:szCs w:val="24"/>
        </w:rPr>
        <w:t xml:space="preserve"> –</w:t>
      </w:r>
      <w:r w:rsidR="00B810D7" w:rsidRPr="00B810D7">
        <w:rPr>
          <w:rFonts w:ascii="Times New Roman" w:hAnsi="Times New Roman" w:cs="Times New Roman"/>
          <w:sz w:val="24"/>
          <w:szCs w:val="24"/>
        </w:rPr>
        <w:t xml:space="preserve"> </w:t>
      </w:r>
      <w:r w:rsidR="00795CFA">
        <w:rPr>
          <w:rFonts w:ascii="Times New Roman" w:hAnsi="Times New Roman" w:cs="Times New Roman"/>
          <w:sz w:val="24"/>
          <w:szCs w:val="24"/>
        </w:rPr>
        <w:t>Москва</w:t>
      </w:r>
      <w:r w:rsidR="00B810D7" w:rsidRPr="00B810D7">
        <w:rPr>
          <w:rFonts w:ascii="Times New Roman" w:hAnsi="Times New Roman" w:cs="Times New Roman"/>
          <w:sz w:val="24"/>
          <w:szCs w:val="24"/>
        </w:rPr>
        <w:t xml:space="preserve">, 2008. </w:t>
      </w:r>
      <w:r w:rsidR="00DC0CA2" w:rsidRPr="00DC0CA2">
        <w:rPr>
          <w:rFonts w:ascii="Times New Roman" w:hAnsi="Times New Roman" w:cs="Times New Roman"/>
          <w:sz w:val="28"/>
          <w:szCs w:val="28"/>
        </w:rPr>
        <w:t>–</w:t>
      </w:r>
      <w:r w:rsidR="00DC0CA2">
        <w:rPr>
          <w:rFonts w:ascii="Times New Roman" w:hAnsi="Times New Roman" w:cs="Times New Roman"/>
          <w:sz w:val="28"/>
          <w:szCs w:val="28"/>
        </w:rPr>
        <w:t xml:space="preserve"> </w:t>
      </w:r>
      <w:r w:rsidR="00B810D7" w:rsidRPr="00B810D7">
        <w:rPr>
          <w:rFonts w:ascii="Times New Roman" w:hAnsi="Times New Roman" w:cs="Times New Roman"/>
          <w:sz w:val="24"/>
          <w:szCs w:val="24"/>
        </w:rPr>
        <w:t xml:space="preserve">С. </w:t>
      </w:r>
      <w:r w:rsidR="00795CFA">
        <w:rPr>
          <w:rFonts w:ascii="Times New Roman" w:hAnsi="Times New Roman" w:cs="Times New Roman"/>
          <w:sz w:val="24"/>
          <w:szCs w:val="24"/>
        </w:rPr>
        <w:t>99</w:t>
      </w:r>
      <w:r w:rsidR="009C6715">
        <w:rPr>
          <w:rFonts w:ascii="Times New Roman" w:hAnsi="Times New Roman" w:cs="Times New Roman"/>
          <w:sz w:val="24"/>
          <w:szCs w:val="24"/>
        </w:rPr>
        <w:t>)</w:t>
      </w:r>
      <w:r w:rsidR="00E02D4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12BA"/>
    <w:multiLevelType w:val="hybridMultilevel"/>
    <w:tmpl w:val="813C3D0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54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A"/>
    <w:rsid w:val="0000057A"/>
    <w:rsid w:val="00000ED9"/>
    <w:rsid w:val="00004DC5"/>
    <w:rsid w:val="00005D8D"/>
    <w:rsid w:val="000069A5"/>
    <w:rsid w:val="00006E1D"/>
    <w:rsid w:val="0000716F"/>
    <w:rsid w:val="00007B09"/>
    <w:rsid w:val="0001263D"/>
    <w:rsid w:val="00014784"/>
    <w:rsid w:val="00015870"/>
    <w:rsid w:val="000208D3"/>
    <w:rsid w:val="00021AB5"/>
    <w:rsid w:val="0002256F"/>
    <w:rsid w:val="0002377A"/>
    <w:rsid w:val="00024DDE"/>
    <w:rsid w:val="00025808"/>
    <w:rsid w:val="00026EBE"/>
    <w:rsid w:val="0002757E"/>
    <w:rsid w:val="000300D0"/>
    <w:rsid w:val="00031885"/>
    <w:rsid w:val="00031927"/>
    <w:rsid w:val="000336EF"/>
    <w:rsid w:val="0003543D"/>
    <w:rsid w:val="000358B2"/>
    <w:rsid w:val="00036C91"/>
    <w:rsid w:val="0003758A"/>
    <w:rsid w:val="000413E6"/>
    <w:rsid w:val="00041D9F"/>
    <w:rsid w:val="00045855"/>
    <w:rsid w:val="000461A3"/>
    <w:rsid w:val="00046DE2"/>
    <w:rsid w:val="00050F9C"/>
    <w:rsid w:val="0005499C"/>
    <w:rsid w:val="0005638C"/>
    <w:rsid w:val="00056537"/>
    <w:rsid w:val="00056C64"/>
    <w:rsid w:val="00061D01"/>
    <w:rsid w:val="00064B31"/>
    <w:rsid w:val="0006641D"/>
    <w:rsid w:val="000711A2"/>
    <w:rsid w:val="00071356"/>
    <w:rsid w:val="00071D03"/>
    <w:rsid w:val="0007395B"/>
    <w:rsid w:val="0007657A"/>
    <w:rsid w:val="00077EE0"/>
    <w:rsid w:val="0008192C"/>
    <w:rsid w:val="00083655"/>
    <w:rsid w:val="00086C8D"/>
    <w:rsid w:val="00090117"/>
    <w:rsid w:val="000911F6"/>
    <w:rsid w:val="00096F49"/>
    <w:rsid w:val="000A3E70"/>
    <w:rsid w:val="000A59DF"/>
    <w:rsid w:val="000A695A"/>
    <w:rsid w:val="000A75C6"/>
    <w:rsid w:val="000A7708"/>
    <w:rsid w:val="000B3BC1"/>
    <w:rsid w:val="000B67C9"/>
    <w:rsid w:val="000C21B6"/>
    <w:rsid w:val="000C279C"/>
    <w:rsid w:val="000C2BBF"/>
    <w:rsid w:val="000C2C7C"/>
    <w:rsid w:val="000C433C"/>
    <w:rsid w:val="000D045C"/>
    <w:rsid w:val="000D2D6B"/>
    <w:rsid w:val="000D5BFA"/>
    <w:rsid w:val="000D6034"/>
    <w:rsid w:val="000D7671"/>
    <w:rsid w:val="000D7860"/>
    <w:rsid w:val="000E05E5"/>
    <w:rsid w:val="000E4264"/>
    <w:rsid w:val="000E4DAD"/>
    <w:rsid w:val="000E5EBE"/>
    <w:rsid w:val="000E67EC"/>
    <w:rsid w:val="000F2990"/>
    <w:rsid w:val="000F30C4"/>
    <w:rsid w:val="000F3166"/>
    <w:rsid w:val="000F65F2"/>
    <w:rsid w:val="000F767C"/>
    <w:rsid w:val="000F7AAC"/>
    <w:rsid w:val="000F7B27"/>
    <w:rsid w:val="0010219C"/>
    <w:rsid w:val="00102513"/>
    <w:rsid w:val="001032A9"/>
    <w:rsid w:val="001032B5"/>
    <w:rsid w:val="00106C7E"/>
    <w:rsid w:val="00106FA4"/>
    <w:rsid w:val="00106FD7"/>
    <w:rsid w:val="00107CC1"/>
    <w:rsid w:val="00110EE0"/>
    <w:rsid w:val="00112531"/>
    <w:rsid w:val="00114EB6"/>
    <w:rsid w:val="001158E0"/>
    <w:rsid w:val="001172A7"/>
    <w:rsid w:val="00117CC4"/>
    <w:rsid w:val="00121C50"/>
    <w:rsid w:val="00122226"/>
    <w:rsid w:val="00127492"/>
    <w:rsid w:val="001275BD"/>
    <w:rsid w:val="001275EF"/>
    <w:rsid w:val="00130ADF"/>
    <w:rsid w:val="00132B26"/>
    <w:rsid w:val="00141D2F"/>
    <w:rsid w:val="001451DC"/>
    <w:rsid w:val="001602EC"/>
    <w:rsid w:val="00162102"/>
    <w:rsid w:val="00162DC2"/>
    <w:rsid w:val="001658F0"/>
    <w:rsid w:val="001659B0"/>
    <w:rsid w:val="00166968"/>
    <w:rsid w:val="001678D7"/>
    <w:rsid w:val="00172FCE"/>
    <w:rsid w:val="001749BC"/>
    <w:rsid w:val="00174F6D"/>
    <w:rsid w:val="00180D9A"/>
    <w:rsid w:val="00183EAB"/>
    <w:rsid w:val="00183FD6"/>
    <w:rsid w:val="0018536A"/>
    <w:rsid w:val="00190EBD"/>
    <w:rsid w:val="00190FAA"/>
    <w:rsid w:val="00191661"/>
    <w:rsid w:val="001925B4"/>
    <w:rsid w:val="001948E6"/>
    <w:rsid w:val="00194FB3"/>
    <w:rsid w:val="00195679"/>
    <w:rsid w:val="001977C6"/>
    <w:rsid w:val="001A043A"/>
    <w:rsid w:val="001A0693"/>
    <w:rsid w:val="001A0751"/>
    <w:rsid w:val="001A07DC"/>
    <w:rsid w:val="001A3372"/>
    <w:rsid w:val="001A376E"/>
    <w:rsid w:val="001A5AB1"/>
    <w:rsid w:val="001A799F"/>
    <w:rsid w:val="001B5847"/>
    <w:rsid w:val="001B6A29"/>
    <w:rsid w:val="001B78B8"/>
    <w:rsid w:val="001B7CA5"/>
    <w:rsid w:val="001C5DD5"/>
    <w:rsid w:val="001C79A2"/>
    <w:rsid w:val="001D0667"/>
    <w:rsid w:val="001D2995"/>
    <w:rsid w:val="001D2A70"/>
    <w:rsid w:val="001D3DE4"/>
    <w:rsid w:val="001D428E"/>
    <w:rsid w:val="001E3450"/>
    <w:rsid w:val="001F2CB4"/>
    <w:rsid w:val="001F763A"/>
    <w:rsid w:val="00202A4B"/>
    <w:rsid w:val="00202E38"/>
    <w:rsid w:val="002047A4"/>
    <w:rsid w:val="00205CD7"/>
    <w:rsid w:val="002060C9"/>
    <w:rsid w:val="0020644E"/>
    <w:rsid w:val="00213328"/>
    <w:rsid w:val="00216F78"/>
    <w:rsid w:val="00224767"/>
    <w:rsid w:val="0022568D"/>
    <w:rsid w:val="002275A1"/>
    <w:rsid w:val="002277FE"/>
    <w:rsid w:val="0023220D"/>
    <w:rsid w:val="002333AE"/>
    <w:rsid w:val="002336D4"/>
    <w:rsid w:val="002338D7"/>
    <w:rsid w:val="00233F5E"/>
    <w:rsid w:val="00234A0B"/>
    <w:rsid w:val="00236CCF"/>
    <w:rsid w:val="00246620"/>
    <w:rsid w:val="00247450"/>
    <w:rsid w:val="00247BFE"/>
    <w:rsid w:val="00250686"/>
    <w:rsid w:val="00251D64"/>
    <w:rsid w:val="00253F9C"/>
    <w:rsid w:val="002553CC"/>
    <w:rsid w:val="0026058A"/>
    <w:rsid w:val="00261564"/>
    <w:rsid w:val="00262647"/>
    <w:rsid w:val="00262796"/>
    <w:rsid w:val="00262E77"/>
    <w:rsid w:val="00262EC7"/>
    <w:rsid w:val="002639BB"/>
    <w:rsid w:val="00263BD2"/>
    <w:rsid w:val="0026445A"/>
    <w:rsid w:val="00265D18"/>
    <w:rsid w:val="00266054"/>
    <w:rsid w:val="00274BA0"/>
    <w:rsid w:val="00275950"/>
    <w:rsid w:val="00275D40"/>
    <w:rsid w:val="002764BC"/>
    <w:rsid w:val="002766E2"/>
    <w:rsid w:val="00276AF0"/>
    <w:rsid w:val="00280681"/>
    <w:rsid w:val="00280B5A"/>
    <w:rsid w:val="002813DC"/>
    <w:rsid w:val="0028493C"/>
    <w:rsid w:val="002871CB"/>
    <w:rsid w:val="0029181F"/>
    <w:rsid w:val="0029368C"/>
    <w:rsid w:val="002966BA"/>
    <w:rsid w:val="002975ED"/>
    <w:rsid w:val="002A1BE0"/>
    <w:rsid w:val="002A1BFB"/>
    <w:rsid w:val="002A1EEE"/>
    <w:rsid w:val="002A2335"/>
    <w:rsid w:val="002A25A4"/>
    <w:rsid w:val="002A3FAC"/>
    <w:rsid w:val="002A407B"/>
    <w:rsid w:val="002B07CB"/>
    <w:rsid w:val="002B1582"/>
    <w:rsid w:val="002B1B1F"/>
    <w:rsid w:val="002B2482"/>
    <w:rsid w:val="002B3599"/>
    <w:rsid w:val="002B3907"/>
    <w:rsid w:val="002B4A3F"/>
    <w:rsid w:val="002B4A87"/>
    <w:rsid w:val="002B5177"/>
    <w:rsid w:val="002B5688"/>
    <w:rsid w:val="002B71C8"/>
    <w:rsid w:val="002C324A"/>
    <w:rsid w:val="002C3315"/>
    <w:rsid w:val="002C395E"/>
    <w:rsid w:val="002C3BF0"/>
    <w:rsid w:val="002C697C"/>
    <w:rsid w:val="002C77EE"/>
    <w:rsid w:val="002C7ACB"/>
    <w:rsid w:val="002D36A9"/>
    <w:rsid w:val="002D6F5D"/>
    <w:rsid w:val="002E1EE8"/>
    <w:rsid w:val="002E327E"/>
    <w:rsid w:val="002E3327"/>
    <w:rsid w:val="002E3F24"/>
    <w:rsid w:val="002E5301"/>
    <w:rsid w:val="002E5F67"/>
    <w:rsid w:val="002F12C4"/>
    <w:rsid w:val="002F528B"/>
    <w:rsid w:val="002F6CBF"/>
    <w:rsid w:val="00300FC8"/>
    <w:rsid w:val="003039C2"/>
    <w:rsid w:val="00306385"/>
    <w:rsid w:val="003117C0"/>
    <w:rsid w:val="00313090"/>
    <w:rsid w:val="003238C5"/>
    <w:rsid w:val="00326C37"/>
    <w:rsid w:val="00327A38"/>
    <w:rsid w:val="00330FCD"/>
    <w:rsid w:val="003341B6"/>
    <w:rsid w:val="00340614"/>
    <w:rsid w:val="003407B1"/>
    <w:rsid w:val="0034388F"/>
    <w:rsid w:val="003459C6"/>
    <w:rsid w:val="00347234"/>
    <w:rsid w:val="00350C7A"/>
    <w:rsid w:val="00353A39"/>
    <w:rsid w:val="00353A66"/>
    <w:rsid w:val="00360DC8"/>
    <w:rsid w:val="003632F4"/>
    <w:rsid w:val="00363435"/>
    <w:rsid w:val="00363D40"/>
    <w:rsid w:val="003644C5"/>
    <w:rsid w:val="00367D68"/>
    <w:rsid w:val="0037052A"/>
    <w:rsid w:val="00371017"/>
    <w:rsid w:val="00371463"/>
    <w:rsid w:val="00372378"/>
    <w:rsid w:val="0037578D"/>
    <w:rsid w:val="00376F97"/>
    <w:rsid w:val="003814F7"/>
    <w:rsid w:val="00381FBA"/>
    <w:rsid w:val="003821A5"/>
    <w:rsid w:val="00390333"/>
    <w:rsid w:val="003957A1"/>
    <w:rsid w:val="00395FEF"/>
    <w:rsid w:val="0039682B"/>
    <w:rsid w:val="0039752F"/>
    <w:rsid w:val="003978E5"/>
    <w:rsid w:val="00397ACA"/>
    <w:rsid w:val="00397CDE"/>
    <w:rsid w:val="00397E5B"/>
    <w:rsid w:val="003A0830"/>
    <w:rsid w:val="003A0A47"/>
    <w:rsid w:val="003A0FC6"/>
    <w:rsid w:val="003A1516"/>
    <w:rsid w:val="003A406D"/>
    <w:rsid w:val="003A664E"/>
    <w:rsid w:val="003A6F16"/>
    <w:rsid w:val="003B1861"/>
    <w:rsid w:val="003B2454"/>
    <w:rsid w:val="003B43A3"/>
    <w:rsid w:val="003C19AF"/>
    <w:rsid w:val="003C2DE4"/>
    <w:rsid w:val="003C2EDA"/>
    <w:rsid w:val="003C52F0"/>
    <w:rsid w:val="003C55F5"/>
    <w:rsid w:val="003C6508"/>
    <w:rsid w:val="003C695A"/>
    <w:rsid w:val="003D2D27"/>
    <w:rsid w:val="003D3E98"/>
    <w:rsid w:val="003D45D6"/>
    <w:rsid w:val="003D465D"/>
    <w:rsid w:val="003D4E9C"/>
    <w:rsid w:val="003D4F03"/>
    <w:rsid w:val="003D6FBC"/>
    <w:rsid w:val="003E380C"/>
    <w:rsid w:val="003E3E97"/>
    <w:rsid w:val="003E6B1B"/>
    <w:rsid w:val="003F5DFA"/>
    <w:rsid w:val="003F7370"/>
    <w:rsid w:val="003F7E50"/>
    <w:rsid w:val="00400DDE"/>
    <w:rsid w:val="0040793F"/>
    <w:rsid w:val="00407F2A"/>
    <w:rsid w:val="00410799"/>
    <w:rsid w:val="00410E61"/>
    <w:rsid w:val="00411C7C"/>
    <w:rsid w:val="0041228A"/>
    <w:rsid w:val="0041233E"/>
    <w:rsid w:val="00416BF1"/>
    <w:rsid w:val="00417454"/>
    <w:rsid w:val="0041794D"/>
    <w:rsid w:val="004208A0"/>
    <w:rsid w:val="00421B4D"/>
    <w:rsid w:val="004224A1"/>
    <w:rsid w:val="00430C3D"/>
    <w:rsid w:val="004322D5"/>
    <w:rsid w:val="00433FC2"/>
    <w:rsid w:val="00434E9A"/>
    <w:rsid w:val="004363AB"/>
    <w:rsid w:val="00437012"/>
    <w:rsid w:val="00437B4A"/>
    <w:rsid w:val="004419F8"/>
    <w:rsid w:val="004422CB"/>
    <w:rsid w:val="004441B0"/>
    <w:rsid w:val="00446E91"/>
    <w:rsid w:val="00450A28"/>
    <w:rsid w:val="00450DFD"/>
    <w:rsid w:val="00460CC9"/>
    <w:rsid w:val="00464DBA"/>
    <w:rsid w:val="004666DD"/>
    <w:rsid w:val="004720E0"/>
    <w:rsid w:val="004727F8"/>
    <w:rsid w:val="00473BB9"/>
    <w:rsid w:val="00474F80"/>
    <w:rsid w:val="00476844"/>
    <w:rsid w:val="0048067A"/>
    <w:rsid w:val="00482249"/>
    <w:rsid w:val="00484C45"/>
    <w:rsid w:val="00485B4A"/>
    <w:rsid w:val="00485B86"/>
    <w:rsid w:val="00490283"/>
    <w:rsid w:val="004902CE"/>
    <w:rsid w:val="0049081C"/>
    <w:rsid w:val="0049140E"/>
    <w:rsid w:val="00493B57"/>
    <w:rsid w:val="00496360"/>
    <w:rsid w:val="004A0437"/>
    <w:rsid w:val="004A43C8"/>
    <w:rsid w:val="004A4FAF"/>
    <w:rsid w:val="004A5290"/>
    <w:rsid w:val="004A5438"/>
    <w:rsid w:val="004A54FB"/>
    <w:rsid w:val="004A569B"/>
    <w:rsid w:val="004B0129"/>
    <w:rsid w:val="004B2EF6"/>
    <w:rsid w:val="004B4D67"/>
    <w:rsid w:val="004B7652"/>
    <w:rsid w:val="004B775C"/>
    <w:rsid w:val="004C6B9B"/>
    <w:rsid w:val="004D02E1"/>
    <w:rsid w:val="004D04EB"/>
    <w:rsid w:val="004D0B24"/>
    <w:rsid w:val="004D151A"/>
    <w:rsid w:val="004D31F7"/>
    <w:rsid w:val="004D493E"/>
    <w:rsid w:val="004D5EFF"/>
    <w:rsid w:val="004D7DDE"/>
    <w:rsid w:val="004D7EAF"/>
    <w:rsid w:val="004E01CA"/>
    <w:rsid w:val="004E382F"/>
    <w:rsid w:val="004E60EA"/>
    <w:rsid w:val="004E642C"/>
    <w:rsid w:val="004E7B02"/>
    <w:rsid w:val="004F2648"/>
    <w:rsid w:val="004F3FA2"/>
    <w:rsid w:val="004F49DD"/>
    <w:rsid w:val="004F6065"/>
    <w:rsid w:val="00500DA2"/>
    <w:rsid w:val="0050347A"/>
    <w:rsid w:val="00506606"/>
    <w:rsid w:val="00506B45"/>
    <w:rsid w:val="00514AC2"/>
    <w:rsid w:val="0051595F"/>
    <w:rsid w:val="00517602"/>
    <w:rsid w:val="005212B3"/>
    <w:rsid w:val="00522C8B"/>
    <w:rsid w:val="00526DC6"/>
    <w:rsid w:val="0053124F"/>
    <w:rsid w:val="0053225B"/>
    <w:rsid w:val="00532D74"/>
    <w:rsid w:val="00533ED2"/>
    <w:rsid w:val="00536885"/>
    <w:rsid w:val="0054080B"/>
    <w:rsid w:val="00542F86"/>
    <w:rsid w:val="005431AD"/>
    <w:rsid w:val="00545724"/>
    <w:rsid w:val="0055215C"/>
    <w:rsid w:val="00552178"/>
    <w:rsid w:val="00553B0F"/>
    <w:rsid w:val="0055426B"/>
    <w:rsid w:val="0055449D"/>
    <w:rsid w:val="00555DB9"/>
    <w:rsid w:val="00556156"/>
    <w:rsid w:val="00557358"/>
    <w:rsid w:val="00561533"/>
    <w:rsid w:val="005623C8"/>
    <w:rsid w:val="00563957"/>
    <w:rsid w:val="00564CC7"/>
    <w:rsid w:val="00571A58"/>
    <w:rsid w:val="00571F71"/>
    <w:rsid w:val="00573278"/>
    <w:rsid w:val="00573DD7"/>
    <w:rsid w:val="00576059"/>
    <w:rsid w:val="005775F9"/>
    <w:rsid w:val="005834A7"/>
    <w:rsid w:val="005838B3"/>
    <w:rsid w:val="00585097"/>
    <w:rsid w:val="00585D94"/>
    <w:rsid w:val="00587E91"/>
    <w:rsid w:val="0059256D"/>
    <w:rsid w:val="0059341D"/>
    <w:rsid w:val="00594CCC"/>
    <w:rsid w:val="0059647C"/>
    <w:rsid w:val="005A03B1"/>
    <w:rsid w:val="005A3809"/>
    <w:rsid w:val="005A3D7F"/>
    <w:rsid w:val="005A6F85"/>
    <w:rsid w:val="005A7042"/>
    <w:rsid w:val="005B2118"/>
    <w:rsid w:val="005B38AC"/>
    <w:rsid w:val="005B7742"/>
    <w:rsid w:val="005C19AB"/>
    <w:rsid w:val="005C2529"/>
    <w:rsid w:val="005C31EC"/>
    <w:rsid w:val="005C3AF7"/>
    <w:rsid w:val="005C4E43"/>
    <w:rsid w:val="005D27E7"/>
    <w:rsid w:val="005D4B22"/>
    <w:rsid w:val="005D653F"/>
    <w:rsid w:val="005D6CEE"/>
    <w:rsid w:val="005D7C94"/>
    <w:rsid w:val="005E32FE"/>
    <w:rsid w:val="005E3A5B"/>
    <w:rsid w:val="005E53A8"/>
    <w:rsid w:val="005E57FB"/>
    <w:rsid w:val="005E731A"/>
    <w:rsid w:val="005E77B6"/>
    <w:rsid w:val="005F4914"/>
    <w:rsid w:val="005F5131"/>
    <w:rsid w:val="005F5A98"/>
    <w:rsid w:val="005F7406"/>
    <w:rsid w:val="00601F85"/>
    <w:rsid w:val="00602911"/>
    <w:rsid w:val="006041BD"/>
    <w:rsid w:val="0060588C"/>
    <w:rsid w:val="0060715B"/>
    <w:rsid w:val="00607736"/>
    <w:rsid w:val="0061004A"/>
    <w:rsid w:val="006103B8"/>
    <w:rsid w:val="00613C53"/>
    <w:rsid w:val="006178DB"/>
    <w:rsid w:val="00617F16"/>
    <w:rsid w:val="0062132F"/>
    <w:rsid w:val="00622C2B"/>
    <w:rsid w:val="00623782"/>
    <w:rsid w:val="00623D57"/>
    <w:rsid w:val="0062488B"/>
    <w:rsid w:val="006314F0"/>
    <w:rsid w:val="006322BB"/>
    <w:rsid w:val="00633A33"/>
    <w:rsid w:val="006351E4"/>
    <w:rsid w:val="00635E83"/>
    <w:rsid w:val="006371F6"/>
    <w:rsid w:val="00637CFF"/>
    <w:rsid w:val="00640320"/>
    <w:rsid w:val="00640B08"/>
    <w:rsid w:val="0064144A"/>
    <w:rsid w:val="00643C62"/>
    <w:rsid w:val="006461C5"/>
    <w:rsid w:val="00647E30"/>
    <w:rsid w:val="00650753"/>
    <w:rsid w:val="006539B4"/>
    <w:rsid w:val="00656298"/>
    <w:rsid w:val="006564E1"/>
    <w:rsid w:val="00660ED7"/>
    <w:rsid w:val="0066234B"/>
    <w:rsid w:val="00663D50"/>
    <w:rsid w:val="00665300"/>
    <w:rsid w:val="00666A9F"/>
    <w:rsid w:val="006679DD"/>
    <w:rsid w:val="00670B54"/>
    <w:rsid w:val="0067125F"/>
    <w:rsid w:val="00671A19"/>
    <w:rsid w:val="00675B81"/>
    <w:rsid w:val="00681BA1"/>
    <w:rsid w:val="006820CE"/>
    <w:rsid w:val="00683E86"/>
    <w:rsid w:val="00684EAA"/>
    <w:rsid w:val="0068764A"/>
    <w:rsid w:val="00695FEC"/>
    <w:rsid w:val="006967BD"/>
    <w:rsid w:val="00697926"/>
    <w:rsid w:val="006A0EC6"/>
    <w:rsid w:val="006A13C0"/>
    <w:rsid w:val="006A177D"/>
    <w:rsid w:val="006A194C"/>
    <w:rsid w:val="006A204F"/>
    <w:rsid w:val="006A385C"/>
    <w:rsid w:val="006A6D9C"/>
    <w:rsid w:val="006A7400"/>
    <w:rsid w:val="006B02FA"/>
    <w:rsid w:val="006B2BA5"/>
    <w:rsid w:val="006B5C7C"/>
    <w:rsid w:val="006B6301"/>
    <w:rsid w:val="006B73A9"/>
    <w:rsid w:val="006C010D"/>
    <w:rsid w:val="006C5D53"/>
    <w:rsid w:val="006C6374"/>
    <w:rsid w:val="006C7A94"/>
    <w:rsid w:val="006D3320"/>
    <w:rsid w:val="006D3963"/>
    <w:rsid w:val="006D4494"/>
    <w:rsid w:val="006D5345"/>
    <w:rsid w:val="006D62E6"/>
    <w:rsid w:val="006D6306"/>
    <w:rsid w:val="006E46F9"/>
    <w:rsid w:val="006E4B53"/>
    <w:rsid w:val="006E536C"/>
    <w:rsid w:val="006E621F"/>
    <w:rsid w:val="006E69F9"/>
    <w:rsid w:val="006E7054"/>
    <w:rsid w:val="006F0864"/>
    <w:rsid w:val="006F107A"/>
    <w:rsid w:val="006F21C0"/>
    <w:rsid w:val="006F21C7"/>
    <w:rsid w:val="006F284D"/>
    <w:rsid w:val="006F2D02"/>
    <w:rsid w:val="006F5CA9"/>
    <w:rsid w:val="006F7417"/>
    <w:rsid w:val="006F7A28"/>
    <w:rsid w:val="007001A1"/>
    <w:rsid w:val="007010BC"/>
    <w:rsid w:val="0070145B"/>
    <w:rsid w:val="00701930"/>
    <w:rsid w:val="00701C2A"/>
    <w:rsid w:val="00702FEA"/>
    <w:rsid w:val="0070358F"/>
    <w:rsid w:val="00704676"/>
    <w:rsid w:val="00705CD0"/>
    <w:rsid w:val="00706734"/>
    <w:rsid w:val="00706AAA"/>
    <w:rsid w:val="00707479"/>
    <w:rsid w:val="00707942"/>
    <w:rsid w:val="00711AEC"/>
    <w:rsid w:val="007149E5"/>
    <w:rsid w:val="00714AD8"/>
    <w:rsid w:val="00715A9C"/>
    <w:rsid w:val="007174DA"/>
    <w:rsid w:val="00721094"/>
    <w:rsid w:val="007215C3"/>
    <w:rsid w:val="007233B1"/>
    <w:rsid w:val="00723E5C"/>
    <w:rsid w:val="00724354"/>
    <w:rsid w:val="00724EE1"/>
    <w:rsid w:val="00726284"/>
    <w:rsid w:val="007319D5"/>
    <w:rsid w:val="00734BE5"/>
    <w:rsid w:val="007419C1"/>
    <w:rsid w:val="00742077"/>
    <w:rsid w:val="007422D1"/>
    <w:rsid w:val="007423AD"/>
    <w:rsid w:val="00742605"/>
    <w:rsid w:val="00742F89"/>
    <w:rsid w:val="0074628E"/>
    <w:rsid w:val="00746582"/>
    <w:rsid w:val="00747051"/>
    <w:rsid w:val="007475BC"/>
    <w:rsid w:val="00747D93"/>
    <w:rsid w:val="007531E5"/>
    <w:rsid w:val="00753EF7"/>
    <w:rsid w:val="007600D0"/>
    <w:rsid w:val="00765B3D"/>
    <w:rsid w:val="00766089"/>
    <w:rsid w:val="00766A9C"/>
    <w:rsid w:val="00766C37"/>
    <w:rsid w:val="0077151A"/>
    <w:rsid w:val="00775284"/>
    <w:rsid w:val="00777224"/>
    <w:rsid w:val="00784980"/>
    <w:rsid w:val="00784D15"/>
    <w:rsid w:val="007853D9"/>
    <w:rsid w:val="00786F36"/>
    <w:rsid w:val="00787464"/>
    <w:rsid w:val="00790F77"/>
    <w:rsid w:val="007911FA"/>
    <w:rsid w:val="00794687"/>
    <w:rsid w:val="00794742"/>
    <w:rsid w:val="0079482B"/>
    <w:rsid w:val="00795B56"/>
    <w:rsid w:val="00795CFA"/>
    <w:rsid w:val="0079690C"/>
    <w:rsid w:val="00796A33"/>
    <w:rsid w:val="00796F5F"/>
    <w:rsid w:val="007974A2"/>
    <w:rsid w:val="007A0A92"/>
    <w:rsid w:val="007A7F12"/>
    <w:rsid w:val="007B0DD4"/>
    <w:rsid w:val="007B23AD"/>
    <w:rsid w:val="007B253B"/>
    <w:rsid w:val="007B3BE4"/>
    <w:rsid w:val="007B563E"/>
    <w:rsid w:val="007B74BF"/>
    <w:rsid w:val="007C4C47"/>
    <w:rsid w:val="007C6563"/>
    <w:rsid w:val="007C679E"/>
    <w:rsid w:val="007D5B32"/>
    <w:rsid w:val="007D6167"/>
    <w:rsid w:val="007E0685"/>
    <w:rsid w:val="007E2F2A"/>
    <w:rsid w:val="007E37BC"/>
    <w:rsid w:val="007E49DF"/>
    <w:rsid w:val="007E537C"/>
    <w:rsid w:val="007E641D"/>
    <w:rsid w:val="007E6D70"/>
    <w:rsid w:val="007E7C8F"/>
    <w:rsid w:val="007F27AD"/>
    <w:rsid w:val="007F2E82"/>
    <w:rsid w:val="007F569C"/>
    <w:rsid w:val="007F5891"/>
    <w:rsid w:val="007F668F"/>
    <w:rsid w:val="007F6DB7"/>
    <w:rsid w:val="007F6EC9"/>
    <w:rsid w:val="008023AC"/>
    <w:rsid w:val="00804441"/>
    <w:rsid w:val="00807CB4"/>
    <w:rsid w:val="0081136C"/>
    <w:rsid w:val="008113D6"/>
    <w:rsid w:val="00813DF3"/>
    <w:rsid w:val="008143E8"/>
    <w:rsid w:val="00814501"/>
    <w:rsid w:val="008162AA"/>
    <w:rsid w:val="008241C0"/>
    <w:rsid w:val="008245B5"/>
    <w:rsid w:val="0082460B"/>
    <w:rsid w:val="00824D21"/>
    <w:rsid w:val="00825441"/>
    <w:rsid w:val="00825508"/>
    <w:rsid w:val="00825773"/>
    <w:rsid w:val="00826B25"/>
    <w:rsid w:val="00827A28"/>
    <w:rsid w:val="008310EA"/>
    <w:rsid w:val="0083542C"/>
    <w:rsid w:val="008354F1"/>
    <w:rsid w:val="008411E2"/>
    <w:rsid w:val="00845217"/>
    <w:rsid w:val="008464C5"/>
    <w:rsid w:val="00847259"/>
    <w:rsid w:val="00851140"/>
    <w:rsid w:val="00851164"/>
    <w:rsid w:val="00856A25"/>
    <w:rsid w:val="00856F3D"/>
    <w:rsid w:val="008608DC"/>
    <w:rsid w:val="008610EE"/>
    <w:rsid w:val="00862D26"/>
    <w:rsid w:val="00867287"/>
    <w:rsid w:val="008715D9"/>
    <w:rsid w:val="0087175B"/>
    <w:rsid w:val="00872647"/>
    <w:rsid w:val="0087279A"/>
    <w:rsid w:val="00874141"/>
    <w:rsid w:val="00876487"/>
    <w:rsid w:val="00881495"/>
    <w:rsid w:val="00882477"/>
    <w:rsid w:val="008829F9"/>
    <w:rsid w:val="00885269"/>
    <w:rsid w:val="0088713E"/>
    <w:rsid w:val="008877FC"/>
    <w:rsid w:val="00890366"/>
    <w:rsid w:val="008930AA"/>
    <w:rsid w:val="008936CD"/>
    <w:rsid w:val="008A1C23"/>
    <w:rsid w:val="008A5ACA"/>
    <w:rsid w:val="008A64F1"/>
    <w:rsid w:val="008B1B74"/>
    <w:rsid w:val="008B37C4"/>
    <w:rsid w:val="008B38F1"/>
    <w:rsid w:val="008C07E8"/>
    <w:rsid w:val="008C14A0"/>
    <w:rsid w:val="008C1EC4"/>
    <w:rsid w:val="008C269C"/>
    <w:rsid w:val="008C7900"/>
    <w:rsid w:val="008D32FC"/>
    <w:rsid w:val="008D38DD"/>
    <w:rsid w:val="008D3AFA"/>
    <w:rsid w:val="008D3C88"/>
    <w:rsid w:val="008D7410"/>
    <w:rsid w:val="008E07FD"/>
    <w:rsid w:val="008E3E94"/>
    <w:rsid w:val="008E6A2D"/>
    <w:rsid w:val="008E6F53"/>
    <w:rsid w:val="008F3A6B"/>
    <w:rsid w:val="008F58D8"/>
    <w:rsid w:val="008F5D09"/>
    <w:rsid w:val="00901466"/>
    <w:rsid w:val="009039CE"/>
    <w:rsid w:val="0091039A"/>
    <w:rsid w:val="00916568"/>
    <w:rsid w:val="00916F37"/>
    <w:rsid w:val="00917BE9"/>
    <w:rsid w:val="009207F7"/>
    <w:rsid w:val="009207FE"/>
    <w:rsid w:val="00920AD7"/>
    <w:rsid w:val="00923704"/>
    <w:rsid w:val="009267C1"/>
    <w:rsid w:val="00926FA3"/>
    <w:rsid w:val="009313FD"/>
    <w:rsid w:val="00932CA4"/>
    <w:rsid w:val="009330FC"/>
    <w:rsid w:val="009340DB"/>
    <w:rsid w:val="00934685"/>
    <w:rsid w:val="00937823"/>
    <w:rsid w:val="00940ED2"/>
    <w:rsid w:val="009422C9"/>
    <w:rsid w:val="00942AD5"/>
    <w:rsid w:val="00942D83"/>
    <w:rsid w:val="009438B0"/>
    <w:rsid w:val="00944516"/>
    <w:rsid w:val="0094486B"/>
    <w:rsid w:val="009511E7"/>
    <w:rsid w:val="0095342D"/>
    <w:rsid w:val="00954BE6"/>
    <w:rsid w:val="00955B3C"/>
    <w:rsid w:val="009646B9"/>
    <w:rsid w:val="00965A5F"/>
    <w:rsid w:val="0096714D"/>
    <w:rsid w:val="009677DA"/>
    <w:rsid w:val="00971A6F"/>
    <w:rsid w:val="00971A9C"/>
    <w:rsid w:val="0097648C"/>
    <w:rsid w:val="00980297"/>
    <w:rsid w:val="009821AA"/>
    <w:rsid w:val="00991A84"/>
    <w:rsid w:val="00992956"/>
    <w:rsid w:val="0099470F"/>
    <w:rsid w:val="00994F46"/>
    <w:rsid w:val="00995045"/>
    <w:rsid w:val="009970A6"/>
    <w:rsid w:val="009A0C41"/>
    <w:rsid w:val="009A0ECF"/>
    <w:rsid w:val="009A26D9"/>
    <w:rsid w:val="009A27E6"/>
    <w:rsid w:val="009A2DE9"/>
    <w:rsid w:val="009A3C36"/>
    <w:rsid w:val="009A5DCB"/>
    <w:rsid w:val="009A7C92"/>
    <w:rsid w:val="009A7D94"/>
    <w:rsid w:val="009A7D9A"/>
    <w:rsid w:val="009A7FEE"/>
    <w:rsid w:val="009B2089"/>
    <w:rsid w:val="009B4955"/>
    <w:rsid w:val="009B5AB7"/>
    <w:rsid w:val="009B6CD6"/>
    <w:rsid w:val="009C0EA2"/>
    <w:rsid w:val="009C6715"/>
    <w:rsid w:val="009C77B6"/>
    <w:rsid w:val="009C7EA2"/>
    <w:rsid w:val="009D1E21"/>
    <w:rsid w:val="009D44C5"/>
    <w:rsid w:val="009E0E08"/>
    <w:rsid w:val="009E5767"/>
    <w:rsid w:val="009E6810"/>
    <w:rsid w:val="009E721E"/>
    <w:rsid w:val="009E7CF4"/>
    <w:rsid w:val="009F2043"/>
    <w:rsid w:val="009F2A66"/>
    <w:rsid w:val="009F31F3"/>
    <w:rsid w:val="009F3E2A"/>
    <w:rsid w:val="009F3E5F"/>
    <w:rsid w:val="009F556B"/>
    <w:rsid w:val="009F5E33"/>
    <w:rsid w:val="009F72F7"/>
    <w:rsid w:val="00A10CA8"/>
    <w:rsid w:val="00A1106B"/>
    <w:rsid w:val="00A11C1C"/>
    <w:rsid w:val="00A12F59"/>
    <w:rsid w:val="00A13685"/>
    <w:rsid w:val="00A14DFE"/>
    <w:rsid w:val="00A15B4C"/>
    <w:rsid w:val="00A171E1"/>
    <w:rsid w:val="00A17B51"/>
    <w:rsid w:val="00A200C9"/>
    <w:rsid w:val="00A20564"/>
    <w:rsid w:val="00A207C3"/>
    <w:rsid w:val="00A248ED"/>
    <w:rsid w:val="00A24FC3"/>
    <w:rsid w:val="00A25E91"/>
    <w:rsid w:val="00A307C5"/>
    <w:rsid w:val="00A31ACD"/>
    <w:rsid w:val="00A3562B"/>
    <w:rsid w:val="00A35DC9"/>
    <w:rsid w:val="00A40EE4"/>
    <w:rsid w:val="00A41375"/>
    <w:rsid w:val="00A437EE"/>
    <w:rsid w:val="00A45C53"/>
    <w:rsid w:val="00A519C9"/>
    <w:rsid w:val="00A53183"/>
    <w:rsid w:val="00A54A2E"/>
    <w:rsid w:val="00A54B87"/>
    <w:rsid w:val="00A55651"/>
    <w:rsid w:val="00A6058A"/>
    <w:rsid w:val="00A612DB"/>
    <w:rsid w:val="00A62190"/>
    <w:rsid w:val="00A62D1D"/>
    <w:rsid w:val="00A652B6"/>
    <w:rsid w:val="00A65875"/>
    <w:rsid w:val="00A65EB0"/>
    <w:rsid w:val="00A674DE"/>
    <w:rsid w:val="00A67705"/>
    <w:rsid w:val="00A677B4"/>
    <w:rsid w:val="00A73D7C"/>
    <w:rsid w:val="00A8099F"/>
    <w:rsid w:val="00A82ADE"/>
    <w:rsid w:val="00A84AED"/>
    <w:rsid w:val="00A86932"/>
    <w:rsid w:val="00A90225"/>
    <w:rsid w:val="00A90333"/>
    <w:rsid w:val="00A923BE"/>
    <w:rsid w:val="00A95AB8"/>
    <w:rsid w:val="00AA1E97"/>
    <w:rsid w:val="00AA3AD4"/>
    <w:rsid w:val="00AA4D89"/>
    <w:rsid w:val="00AB0398"/>
    <w:rsid w:val="00AB3965"/>
    <w:rsid w:val="00AB4CC6"/>
    <w:rsid w:val="00AC0BDD"/>
    <w:rsid w:val="00AC0D6B"/>
    <w:rsid w:val="00AC1C54"/>
    <w:rsid w:val="00AC1D36"/>
    <w:rsid w:val="00AC3701"/>
    <w:rsid w:val="00AC75B8"/>
    <w:rsid w:val="00AD167F"/>
    <w:rsid w:val="00AD2091"/>
    <w:rsid w:val="00AD3753"/>
    <w:rsid w:val="00AD3C22"/>
    <w:rsid w:val="00AD4017"/>
    <w:rsid w:val="00AD638A"/>
    <w:rsid w:val="00AD6BD8"/>
    <w:rsid w:val="00AD70B9"/>
    <w:rsid w:val="00AE0BD9"/>
    <w:rsid w:val="00AE16D0"/>
    <w:rsid w:val="00AE17EB"/>
    <w:rsid w:val="00AE2FA6"/>
    <w:rsid w:val="00AE32F7"/>
    <w:rsid w:val="00AF06B0"/>
    <w:rsid w:val="00AF1E0B"/>
    <w:rsid w:val="00AF2248"/>
    <w:rsid w:val="00AF2B46"/>
    <w:rsid w:val="00AF7A58"/>
    <w:rsid w:val="00B036A4"/>
    <w:rsid w:val="00B058A8"/>
    <w:rsid w:val="00B06167"/>
    <w:rsid w:val="00B11767"/>
    <w:rsid w:val="00B12B3D"/>
    <w:rsid w:val="00B2276B"/>
    <w:rsid w:val="00B23A0B"/>
    <w:rsid w:val="00B243B8"/>
    <w:rsid w:val="00B250EF"/>
    <w:rsid w:val="00B25224"/>
    <w:rsid w:val="00B252BF"/>
    <w:rsid w:val="00B32320"/>
    <w:rsid w:val="00B33D64"/>
    <w:rsid w:val="00B34BBF"/>
    <w:rsid w:val="00B42EB5"/>
    <w:rsid w:val="00B5061F"/>
    <w:rsid w:val="00B52277"/>
    <w:rsid w:val="00B627F0"/>
    <w:rsid w:val="00B726F0"/>
    <w:rsid w:val="00B7352F"/>
    <w:rsid w:val="00B74671"/>
    <w:rsid w:val="00B810D7"/>
    <w:rsid w:val="00B87A47"/>
    <w:rsid w:val="00B91D2F"/>
    <w:rsid w:val="00B92793"/>
    <w:rsid w:val="00B95A34"/>
    <w:rsid w:val="00B95EEE"/>
    <w:rsid w:val="00B96265"/>
    <w:rsid w:val="00BA051A"/>
    <w:rsid w:val="00BA0997"/>
    <w:rsid w:val="00BA1109"/>
    <w:rsid w:val="00BA2897"/>
    <w:rsid w:val="00BA4DD3"/>
    <w:rsid w:val="00BA6438"/>
    <w:rsid w:val="00BA74FF"/>
    <w:rsid w:val="00BB27E5"/>
    <w:rsid w:val="00BB2BE3"/>
    <w:rsid w:val="00BB357B"/>
    <w:rsid w:val="00BB41A9"/>
    <w:rsid w:val="00BB5341"/>
    <w:rsid w:val="00BB5885"/>
    <w:rsid w:val="00BC04EA"/>
    <w:rsid w:val="00BC1AA9"/>
    <w:rsid w:val="00BC4C9F"/>
    <w:rsid w:val="00BC518E"/>
    <w:rsid w:val="00BC57E5"/>
    <w:rsid w:val="00BC60B3"/>
    <w:rsid w:val="00BC7090"/>
    <w:rsid w:val="00BD20FC"/>
    <w:rsid w:val="00BD338E"/>
    <w:rsid w:val="00BD33DD"/>
    <w:rsid w:val="00BD3EAD"/>
    <w:rsid w:val="00BE5551"/>
    <w:rsid w:val="00BE751E"/>
    <w:rsid w:val="00BF2FDB"/>
    <w:rsid w:val="00BF4849"/>
    <w:rsid w:val="00BF4A42"/>
    <w:rsid w:val="00BF4F3B"/>
    <w:rsid w:val="00BF5C77"/>
    <w:rsid w:val="00BF7701"/>
    <w:rsid w:val="00BF7756"/>
    <w:rsid w:val="00C03CC1"/>
    <w:rsid w:val="00C03D2E"/>
    <w:rsid w:val="00C048DC"/>
    <w:rsid w:val="00C04D51"/>
    <w:rsid w:val="00C05208"/>
    <w:rsid w:val="00C14707"/>
    <w:rsid w:val="00C15008"/>
    <w:rsid w:val="00C17E07"/>
    <w:rsid w:val="00C22A8B"/>
    <w:rsid w:val="00C24AEB"/>
    <w:rsid w:val="00C24E56"/>
    <w:rsid w:val="00C2643D"/>
    <w:rsid w:val="00C26F34"/>
    <w:rsid w:val="00C275C3"/>
    <w:rsid w:val="00C33995"/>
    <w:rsid w:val="00C352B7"/>
    <w:rsid w:val="00C372E1"/>
    <w:rsid w:val="00C45D22"/>
    <w:rsid w:val="00C45F8E"/>
    <w:rsid w:val="00C4635C"/>
    <w:rsid w:val="00C467B3"/>
    <w:rsid w:val="00C51887"/>
    <w:rsid w:val="00C51B80"/>
    <w:rsid w:val="00C52B6F"/>
    <w:rsid w:val="00C5302A"/>
    <w:rsid w:val="00C53504"/>
    <w:rsid w:val="00C548BF"/>
    <w:rsid w:val="00C5647F"/>
    <w:rsid w:val="00C56EA1"/>
    <w:rsid w:val="00C575F1"/>
    <w:rsid w:val="00C61E81"/>
    <w:rsid w:val="00C63E27"/>
    <w:rsid w:val="00C63E2C"/>
    <w:rsid w:val="00C6424D"/>
    <w:rsid w:val="00C67464"/>
    <w:rsid w:val="00C67EFA"/>
    <w:rsid w:val="00C73C65"/>
    <w:rsid w:val="00C73E7D"/>
    <w:rsid w:val="00C74088"/>
    <w:rsid w:val="00C756CE"/>
    <w:rsid w:val="00C76443"/>
    <w:rsid w:val="00C771A7"/>
    <w:rsid w:val="00C81E8E"/>
    <w:rsid w:val="00C82522"/>
    <w:rsid w:val="00C86A90"/>
    <w:rsid w:val="00C90AB4"/>
    <w:rsid w:val="00C93991"/>
    <w:rsid w:val="00C944CB"/>
    <w:rsid w:val="00C95215"/>
    <w:rsid w:val="00CA3226"/>
    <w:rsid w:val="00CA3D2E"/>
    <w:rsid w:val="00CA4AA3"/>
    <w:rsid w:val="00CA6C5F"/>
    <w:rsid w:val="00CB22A8"/>
    <w:rsid w:val="00CB50EE"/>
    <w:rsid w:val="00CB57E6"/>
    <w:rsid w:val="00CB5A0A"/>
    <w:rsid w:val="00CC0AE7"/>
    <w:rsid w:val="00CC1770"/>
    <w:rsid w:val="00CC2A18"/>
    <w:rsid w:val="00CC30E9"/>
    <w:rsid w:val="00CC34C9"/>
    <w:rsid w:val="00CC4D93"/>
    <w:rsid w:val="00CC692B"/>
    <w:rsid w:val="00CD3CDE"/>
    <w:rsid w:val="00CD7E0A"/>
    <w:rsid w:val="00CE67C4"/>
    <w:rsid w:val="00CE77BE"/>
    <w:rsid w:val="00CE7D3C"/>
    <w:rsid w:val="00CF001E"/>
    <w:rsid w:val="00CF00CE"/>
    <w:rsid w:val="00CF124A"/>
    <w:rsid w:val="00CF1587"/>
    <w:rsid w:val="00CF3D2E"/>
    <w:rsid w:val="00CF3E4E"/>
    <w:rsid w:val="00D00EDE"/>
    <w:rsid w:val="00D039A5"/>
    <w:rsid w:val="00D063FF"/>
    <w:rsid w:val="00D078E5"/>
    <w:rsid w:val="00D10900"/>
    <w:rsid w:val="00D10958"/>
    <w:rsid w:val="00D10A11"/>
    <w:rsid w:val="00D13272"/>
    <w:rsid w:val="00D14752"/>
    <w:rsid w:val="00D15489"/>
    <w:rsid w:val="00D15B76"/>
    <w:rsid w:val="00D2074E"/>
    <w:rsid w:val="00D20DFB"/>
    <w:rsid w:val="00D22324"/>
    <w:rsid w:val="00D227C0"/>
    <w:rsid w:val="00D27D91"/>
    <w:rsid w:val="00D30751"/>
    <w:rsid w:val="00D30A3D"/>
    <w:rsid w:val="00D30E1C"/>
    <w:rsid w:val="00D321A8"/>
    <w:rsid w:val="00D329EE"/>
    <w:rsid w:val="00D34948"/>
    <w:rsid w:val="00D358D0"/>
    <w:rsid w:val="00D36F62"/>
    <w:rsid w:val="00D3704B"/>
    <w:rsid w:val="00D379B4"/>
    <w:rsid w:val="00D40266"/>
    <w:rsid w:val="00D40711"/>
    <w:rsid w:val="00D42BC7"/>
    <w:rsid w:val="00D57AD7"/>
    <w:rsid w:val="00D57E6A"/>
    <w:rsid w:val="00D6142D"/>
    <w:rsid w:val="00D622C0"/>
    <w:rsid w:val="00D64126"/>
    <w:rsid w:val="00D65A76"/>
    <w:rsid w:val="00D65B68"/>
    <w:rsid w:val="00D66E89"/>
    <w:rsid w:val="00D70623"/>
    <w:rsid w:val="00D744D3"/>
    <w:rsid w:val="00D74E93"/>
    <w:rsid w:val="00D75A12"/>
    <w:rsid w:val="00D75E8D"/>
    <w:rsid w:val="00D77E2C"/>
    <w:rsid w:val="00D809A0"/>
    <w:rsid w:val="00D8366A"/>
    <w:rsid w:val="00D86DF0"/>
    <w:rsid w:val="00D86EA6"/>
    <w:rsid w:val="00D8703A"/>
    <w:rsid w:val="00D93F38"/>
    <w:rsid w:val="00D95D06"/>
    <w:rsid w:val="00D969C5"/>
    <w:rsid w:val="00D96D9B"/>
    <w:rsid w:val="00DA5630"/>
    <w:rsid w:val="00DA5D8D"/>
    <w:rsid w:val="00DA605A"/>
    <w:rsid w:val="00DA77F9"/>
    <w:rsid w:val="00DB02D4"/>
    <w:rsid w:val="00DB0384"/>
    <w:rsid w:val="00DB4DAA"/>
    <w:rsid w:val="00DC0BB5"/>
    <w:rsid w:val="00DC0CA2"/>
    <w:rsid w:val="00DC107C"/>
    <w:rsid w:val="00DC1313"/>
    <w:rsid w:val="00DC357F"/>
    <w:rsid w:val="00DC3E1B"/>
    <w:rsid w:val="00DC661A"/>
    <w:rsid w:val="00DC661F"/>
    <w:rsid w:val="00DC7B18"/>
    <w:rsid w:val="00DD0AAE"/>
    <w:rsid w:val="00DD1558"/>
    <w:rsid w:val="00DD4344"/>
    <w:rsid w:val="00DD5A15"/>
    <w:rsid w:val="00DD7866"/>
    <w:rsid w:val="00DE1095"/>
    <w:rsid w:val="00DE1253"/>
    <w:rsid w:val="00DE3572"/>
    <w:rsid w:val="00DE503B"/>
    <w:rsid w:val="00DE7C73"/>
    <w:rsid w:val="00DF10FD"/>
    <w:rsid w:val="00DF15F3"/>
    <w:rsid w:val="00DF5206"/>
    <w:rsid w:val="00DF69D4"/>
    <w:rsid w:val="00DF6D89"/>
    <w:rsid w:val="00DF76F4"/>
    <w:rsid w:val="00E01A4F"/>
    <w:rsid w:val="00E01BD0"/>
    <w:rsid w:val="00E01EC3"/>
    <w:rsid w:val="00E02D4F"/>
    <w:rsid w:val="00E04AA2"/>
    <w:rsid w:val="00E0526B"/>
    <w:rsid w:val="00E064FB"/>
    <w:rsid w:val="00E1112A"/>
    <w:rsid w:val="00E117E8"/>
    <w:rsid w:val="00E12821"/>
    <w:rsid w:val="00E13138"/>
    <w:rsid w:val="00E16907"/>
    <w:rsid w:val="00E200B6"/>
    <w:rsid w:val="00E21D0F"/>
    <w:rsid w:val="00E22F0E"/>
    <w:rsid w:val="00E25671"/>
    <w:rsid w:val="00E3380C"/>
    <w:rsid w:val="00E33B23"/>
    <w:rsid w:val="00E3445D"/>
    <w:rsid w:val="00E35134"/>
    <w:rsid w:val="00E372A3"/>
    <w:rsid w:val="00E377C4"/>
    <w:rsid w:val="00E4088C"/>
    <w:rsid w:val="00E43434"/>
    <w:rsid w:val="00E43DAA"/>
    <w:rsid w:val="00E4419D"/>
    <w:rsid w:val="00E47A96"/>
    <w:rsid w:val="00E503EF"/>
    <w:rsid w:val="00E51C9A"/>
    <w:rsid w:val="00E52AA9"/>
    <w:rsid w:val="00E52D1F"/>
    <w:rsid w:val="00E57455"/>
    <w:rsid w:val="00E6260D"/>
    <w:rsid w:val="00E630D5"/>
    <w:rsid w:val="00E65670"/>
    <w:rsid w:val="00E71F0A"/>
    <w:rsid w:val="00E72E69"/>
    <w:rsid w:val="00E7340C"/>
    <w:rsid w:val="00E73A39"/>
    <w:rsid w:val="00E74794"/>
    <w:rsid w:val="00E81120"/>
    <w:rsid w:val="00E818A6"/>
    <w:rsid w:val="00E8297E"/>
    <w:rsid w:val="00E82EB5"/>
    <w:rsid w:val="00E8339A"/>
    <w:rsid w:val="00E834BA"/>
    <w:rsid w:val="00E84226"/>
    <w:rsid w:val="00E859FB"/>
    <w:rsid w:val="00E85FD6"/>
    <w:rsid w:val="00E91E3B"/>
    <w:rsid w:val="00E9200F"/>
    <w:rsid w:val="00E94553"/>
    <w:rsid w:val="00E94C15"/>
    <w:rsid w:val="00E968E7"/>
    <w:rsid w:val="00E9756C"/>
    <w:rsid w:val="00EA09E2"/>
    <w:rsid w:val="00EA0E5D"/>
    <w:rsid w:val="00EA2775"/>
    <w:rsid w:val="00EB074B"/>
    <w:rsid w:val="00EB3779"/>
    <w:rsid w:val="00EB4744"/>
    <w:rsid w:val="00EB71DC"/>
    <w:rsid w:val="00EB77A4"/>
    <w:rsid w:val="00ED0589"/>
    <w:rsid w:val="00ED1512"/>
    <w:rsid w:val="00ED19BE"/>
    <w:rsid w:val="00ED452B"/>
    <w:rsid w:val="00ED6C07"/>
    <w:rsid w:val="00ED7B11"/>
    <w:rsid w:val="00EE375A"/>
    <w:rsid w:val="00EE3C07"/>
    <w:rsid w:val="00EE3CB9"/>
    <w:rsid w:val="00EF218E"/>
    <w:rsid w:val="00EF227D"/>
    <w:rsid w:val="00EF4F33"/>
    <w:rsid w:val="00EF5F0C"/>
    <w:rsid w:val="00EF719B"/>
    <w:rsid w:val="00F03515"/>
    <w:rsid w:val="00F05B81"/>
    <w:rsid w:val="00F06A61"/>
    <w:rsid w:val="00F07502"/>
    <w:rsid w:val="00F07A74"/>
    <w:rsid w:val="00F07ED0"/>
    <w:rsid w:val="00F10026"/>
    <w:rsid w:val="00F101FE"/>
    <w:rsid w:val="00F11324"/>
    <w:rsid w:val="00F138A5"/>
    <w:rsid w:val="00F1462E"/>
    <w:rsid w:val="00F15C31"/>
    <w:rsid w:val="00F220A2"/>
    <w:rsid w:val="00F22D12"/>
    <w:rsid w:val="00F239E4"/>
    <w:rsid w:val="00F256E9"/>
    <w:rsid w:val="00F25F4D"/>
    <w:rsid w:val="00F271C8"/>
    <w:rsid w:val="00F30B1C"/>
    <w:rsid w:val="00F32551"/>
    <w:rsid w:val="00F33420"/>
    <w:rsid w:val="00F338F1"/>
    <w:rsid w:val="00F37E8C"/>
    <w:rsid w:val="00F40763"/>
    <w:rsid w:val="00F41A57"/>
    <w:rsid w:val="00F459C4"/>
    <w:rsid w:val="00F5273C"/>
    <w:rsid w:val="00F547B5"/>
    <w:rsid w:val="00F54D14"/>
    <w:rsid w:val="00F566C8"/>
    <w:rsid w:val="00F57FB7"/>
    <w:rsid w:val="00F60D6D"/>
    <w:rsid w:val="00F67D5E"/>
    <w:rsid w:val="00F70D80"/>
    <w:rsid w:val="00F70D9A"/>
    <w:rsid w:val="00F739C7"/>
    <w:rsid w:val="00F74ABF"/>
    <w:rsid w:val="00F76E82"/>
    <w:rsid w:val="00F77338"/>
    <w:rsid w:val="00F83BBB"/>
    <w:rsid w:val="00F85B0F"/>
    <w:rsid w:val="00F861E0"/>
    <w:rsid w:val="00F86563"/>
    <w:rsid w:val="00F87493"/>
    <w:rsid w:val="00F9010F"/>
    <w:rsid w:val="00F9151C"/>
    <w:rsid w:val="00F9214E"/>
    <w:rsid w:val="00F93464"/>
    <w:rsid w:val="00F93649"/>
    <w:rsid w:val="00F93E66"/>
    <w:rsid w:val="00F96063"/>
    <w:rsid w:val="00F96AF3"/>
    <w:rsid w:val="00FA0A81"/>
    <w:rsid w:val="00FA45EA"/>
    <w:rsid w:val="00FA47D3"/>
    <w:rsid w:val="00FB22B9"/>
    <w:rsid w:val="00FB42BB"/>
    <w:rsid w:val="00FB6B1D"/>
    <w:rsid w:val="00FC00CD"/>
    <w:rsid w:val="00FC0C73"/>
    <w:rsid w:val="00FC2FD3"/>
    <w:rsid w:val="00FC385C"/>
    <w:rsid w:val="00FC3966"/>
    <w:rsid w:val="00FC4C9E"/>
    <w:rsid w:val="00FC5F9D"/>
    <w:rsid w:val="00FD149D"/>
    <w:rsid w:val="00FD3E14"/>
    <w:rsid w:val="00FD3F5D"/>
    <w:rsid w:val="00FD5417"/>
    <w:rsid w:val="00FE0797"/>
    <w:rsid w:val="00FE41A8"/>
    <w:rsid w:val="00FE661C"/>
    <w:rsid w:val="00FE682D"/>
    <w:rsid w:val="00FF1167"/>
    <w:rsid w:val="00FF1536"/>
    <w:rsid w:val="00FF2E19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0C030"/>
  <w15:chartTrackingRefBased/>
  <w15:docId w15:val="{550C4F65-10ED-6C47-94C9-655FD07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63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63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635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C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0B3"/>
  </w:style>
  <w:style w:type="paragraph" w:styleId="a8">
    <w:name w:val="footer"/>
    <w:basedOn w:val="a"/>
    <w:link w:val="a9"/>
    <w:uiPriority w:val="99"/>
    <w:unhideWhenUsed/>
    <w:rsid w:val="00BC6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0B3"/>
  </w:style>
  <w:style w:type="character" w:styleId="aa">
    <w:name w:val="page number"/>
    <w:basedOn w:val="a0"/>
    <w:uiPriority w:val="99"/>
    <w:semiHidden/>
    <w:unhideWhenUsed/>
    <w:rsid w:val="00BC60B3"/>
  </w:style>
  <w:style w:type="paragraph" w:styleId="ab">
    <w:name w:val="List Paragraph"/>
    <w:basedOn w:val="a"/>
    <w:uiPriority w:val="34"/>
    <w:qFormat/>
    <w:rsid w:val="00FC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11</Pages>
  <Words>2845</Words>
  <Characters>19464</Characters>
  <Application>Microsoft Office Word</Application>
  <DocSecurity>0</DocSecurity>
  <Lines>335</Lines>
  <Paragraphs>43</Paragraphs>
  <ScaleCrop>false</ScaleCrop>
  <Company/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Ульянов</dc:creator>
  <cp:keywords/>
  <dc:description/>
  <cp:lastModifiedBy>Алексей Владимирович Ульянов</cp:lastModifiedBy>
  <cp:revision>1135</cp:revision>
  <dcterms:created xsi:type="dcterms:W3CDTF">2023-09-15T21:46:00Z</dcterms:created>
  <dcterms:modified xsi:type="dcterms:W3CDTF">2023-10-23T00:09:00Z</dcterms:modified>
</cp:coreProperties>
</file>